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83141" w14:textId="5E797FE5" w:rsidR="006F3EA9" w:rsidRDefault="006F3EA9" w:rsidP="006F3EA9">
      <w:pPr>
        <w:spacing w:after="0" w:line="240" w:lineRule="auto"/>
        <w:jc w:val="center"/>
        <w:rPr>
          <w:rFonts w:asciiTheme="majorHAnsi" w:hAnsiTheme="majorHAnsi" w:cstheme="majorHAnsi"/>
          <w:b/>
          <w:bCs/>
          <w:sz w:val="20"/>
          <w:szCs w:val="20"/>
          <w:lang w:val="en-US"/>
        </w:rPr>
      </w:pPr>
      <w:r w:rsidRPr="006F3EA9">
        <w:rPr>
          <w:rFonts w:asciiTheme="majorHAnsi" w:hAnsiTheme="majorHAnsi" w:cstheme="majorHAnsi"/>
          <w:b/>
          <w:bCs/>
          <w:sz w:val="20"/>
          <w:szCs w:val="20"/>
          <w:lang w:val="en-US"/>
        </w:rPr>
        <w:drawing>
          <wp:inline distT="0" distB="0" distL="0" distR="0" wp14:anchorId="762C616F" wp14:editId="0446CBE9">
            <wp:extent cx="1961317" cy="1054100"/>
            <wp:effectExtent l="0" t="0" r="0" b="0"/>
            <wp:docPr id="15612127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12795" name=""/>
                    <pic:cNvPicPr/>
                  </pic:nvPicPr>
                  <pic:blipFill>
                    <a:blip r:embed="rId4"/>
                    <a:stretch>
                      <a:fillRect/>
                    </a:stretch>
                  </pic:blipFill>
                  <pic:spPr>
                    <a:xfrm>
                      <a:off x="0" y="0"/>
                      <a:ext cx="1999858" cy="1074813"/>
                    </a:xfrm>
                    <a:prstGeom prst="rect">
                      <a:avLst/>
                    </a:prstGeom>
                  </pic:spPr>
                </pic:pic>
              </a:graphicData>
            </a:graphic>
          </wp:inline>
        </w:drawing>
      </w:r>
    </w:p>
    <w:p w14:paraId="23E121EF" w14:textId="77777777" w:rsidR="006F3EA9" w:rsidRDefault="006F3EA9" w:rsidP="006F3EA9">
      <w:pPr>
        <w:jc w:val="both"/>
        <w:rPr>
          <w:rFonts w:asciiTheme="majorHAnsi" w:hAnsiTheme="majorHAnsi" w:cstheme="majorHAnsi"/>
          <w:b/>
          <w:bCs/>
          <w:sz w:val="56"/>
          <w:szCs w:val="56"/>
          <w:lang w:val="en-US"/>
        </w:rPr>
      </w:pPr>
    </w:p>
    <w:p w14:paraId="31404F61" w14:textId="2B096E81" w:rsidR="006F3EA9" w:rsidRPr="006F3EA9" w:rsidRDefault="006F3EA9" w:rsidP="006F3EA9">
      <w:pPr>
        <w:pStyle w:val="Bezodstpw"/>
        <w:rPr>
          <w:sz w:val="48"/>
          <w:szCs w:val="48"/>
          <w:lang w:val="en-US"/>
        </w:rPr>
      </w:pPr>
      <w:r w:rsidRPr="006F3EA9">
        <w:rPr>
          <w:sz w:val="48"/>
          <w:szCs w:val="48"/>
          <w:lang w:val="en-US"/>
        </w:rPr>
        <w:t xml:space="preserve">JAN KALINOWSKI </w:t>
      </w:r>
    </w:p>
    <w:p w14:paraId="20DA6DDA" w14:textId="0AD4971F" w:rsidR="006F3EA9" w:rsidRDefault="006F3EA9" w:rsidP="006F3EA9">
      <w:pPr>
        <w:pStyle w:val="Bezodstpw"/>
        <w:rPr>
          <w:sz w:val="28"/>
          <w:szCs w:val="28"/>
          <w:lang w:val="en-US"/>
        </w:rPr>
      </w:pPr>
      <w:r w:rsidRPr="006F3EA9">
        <w:rPr>
          <w:sz w:val="28"/>
          <w:szCs w:val="28"/>
          <w:lang w:val="en-US"/>
        </w:rPr>
        <w:t>Cello</w:t>
      </w:r>
    </w:p>
    <w:p w14:paraId="42F15D32" w14:textId="77777777" w:rsidR="006F3EA9" w:rsidRPr="006F3EA9" w:rsidRDefault="006F3EA9" w:rsidP="006F3EA9">
      <w:pPr>
        <w:pStyle w:val="Bezodstpw"/>
        <w:rPr>
          <w:sz w:val="28"/>
          <w:szCs w:val="28"/>
          <w:lang w:val="en-US"/>
        </w:rPr>
      </w:pPr>
    </w:p>
    <w:p w14:paraId="4648CCB7" w14:textId="3407FB4C" w:rsidR="00105C9D" w:rsidRPr="001508AE" w:rsidRDefault="001742A0" w:rsidP="00AC4F0B">
      <w:pPr>
        <w:spacing w:after="0" w:line="240" w:lineRule="auto"/>
        <w:jc w:val="both"/>
        <w:rPr>
          <w:rFonts w:asciiTheme="majorHAnsi" w:hAnsiTheme="majorHAnsi" w:cstheme="majorHAnsi"/>
          <w:sz w:val="20"/>
          <w:szCs w:val="20"/>
          <w:lang w:val="en-US"/>
        </w:rPr>
      </w:pPr>
      <w:r w:rsidRPr="001508AE">
        <w:rPr>
          <w:rFonts w:asciiTheme="majorHAnsi" w:hAnsiTheme="majorHAnsi" w:cstheme="majorHAnsi"/>
          <w:sz w:val="20"/>
          <w:szCs w:val="20"/>
          <w:lang w:val="en-US"/>
        </w:rPr>
        <w:t xml:space="preserve">studied at the </w:t>
      </w:r>
      <w:r w:rsidR="00571F83" w:rsidRPr="001508AE">
        <w:rPr>
          <w:rFonts w:asciiTheme="majorHAnsi" w:hAnsiTheme="majorHAnsi" w:cstheme="majorHAnsi"/>
          <w:sz w:val="20"/>
          <w:szCs w:val="20"/>
          <w:lang w:val="en-US"/>
        </w:rPr>
        <w:t xml:space="preserve">Krzysztof Penderecki </w:t>
      </w:r>
      <w:r w:rsidRPr="001508AE">
        <w:rPr>
          <w:rFonts w:asciiTheme="majorHAnsi" w:hAnsiTheme="majorHAnsi" w:cstheme="majorHAnsi"/>
          <w:sz w:val="20"/>
          <w:szCs w:val="20"/>
          <w:lang w:val="en-US"/>
        </w:rPr>
        <w:t xml:space="preserve">Music Academy in Krakow, at the École Normale de Musique in Paris and the Staatliche Hochschule für Musik und </w:t>
      </w:r>
      <w:proofErr w:type="spellStart"/>
      <w:r w:rsidRPr="001508AE">
        <w:rPr>
          <w:rFonts w:asciiTheme="majorHAnsi" w:hAnsiTheme="majorHAnsi" w:cstheme="majorHAnsi"/>
          <w:sz w:val="20"/>
          <w:szCs w:val="20"/>
          <w:lang w:val="en-US"/>
        </w:rPr>
        <w:t>Darstellende</w:t>
      </w:r>
      <w:proofErr w:type="spellEnd"/>
      <w:r w:rsidRPr="001508AE">
        <w:rPr>
          <w:rFonts w:asciiTheme="majorHAnsi" w:hAnsiTheme="majorHAnsi" w:cstheme="majorHAnsi"/>
          <w:sz w:val="20"/>
          <w:szCs w:val="20"/>
          <w:lang w:val="en-US"/>
        </w:rPr>
        <w:t xml:space="preserve"> Kunst in Stuttgart under the guidance of Professors: Witold Herman, Paul Julien and Peter Buck. He has also taken part in master classes given by David </w:t>
      </w:r>
      <w:proofErr w:type="spellStart"/>
      <w:r w:rsidRPr="001508AE">
        <w:rPr>
          <w:rFonts w:asciiTheme="majorHAnsi" w:hAnsiTheme="majorHAnsi" w:cstheme="majorHAnsi"/>
          <w:sz w:val="20"/>
          <w:szCs w:val="20"/>
          <w:lang w:val="en-US"/>
        </w:rPr>
        <w:t>Geringas</w:t>
      </w:r>
      <w:proofErr w:type="spellEnd"/>
      <w:r w:rsidRPr="001508AE">
        <w:rPr>
          <w:rFonts w:asciiTheme="majorHAnsi" w:hAnsiTheme="majorHAnsi" w:cstheme="majorHAnsi"/>
          <w:sz w:val="20"/>
          <w:szCs w:val="20"/>
          <w:lang w:val="en-US"/>
        </w:rPr>
        <w:t xml:space="preserve">, Ivan </w:t>
      </w:r>
      <w:proofErr w:type="spellStart"/>
      <w:r w:rsidRPr="001508AE">
        <w:rPr>
          <w:rFonts w:asciiTheme="majorHAnsi" w:hAnsiTheme="majorHAnsi" w:cstheme="majorHAnsi"/>
          <w:sz w:val="20"/>
          <w:szCs w:val="20"/>
          <w:lang w:val="en-US"/>
        </w:rPr>
        <w:t>Monighetti</w:t>
      </w:r>
      <w:proofErr w:type="spellEnd"/>
      <w:r w:rsidRPr="001508AE">
        <w:rPr>
          <w:rFonts w:asciiTheme="majorHAnsi" w:hAnsiTheme="majorHAnsi" w:cstheme="majorHAnsi"/>
          <w:sz w:val="20"/>
          <w:szCs w:val="20"/>
          <w:lang w:val="en-US"/>
        </w:rPr>
        <w:t xml:space="preserve"> and </w:t>
      </w:r>
      <w:proofErr w:type="spellStart"/>
      <w:r w:rsidRPr="001508AE">
        <w:rPr>
          <w:rFonts w:asciiTheme="majorHAnsi" w:hAnsiTheme="majorHAnsi" w:cstheme="majorHAnsi"/>
          <w:sz w:val="20"/>
          <w:szCs w:val="20"/>
          <w:lang w:val="en-US"/>
        </w:rPr>
        <w:t>Arto</w:t>
      </w:r>
      <w:proofErr w:type="spellEnd"/>
      <w:r w:rsidRPr="001508AE">
        <w:rPr>
          <w:rFonts w:asciiTheme="majorHAnsi" w:hAnsiTheme="majorHAnsi" w:cstheme="majorHAnsi"/>
          <w:sz w:val="20"/>
          <w:szCs w:val="20"/>
          <w:lang w:val="en-US"/>
        </w:rPr>
        <w:t xml:space="preserve"> </w:t>
      </w:r>
      <w:proofErr w:type="spellStart"/>
      <w:r w:rsidRPr="001508AE">
        <w:rPr>
          <w:rFonts w:asciiTheme="majorHAnsi" w:hAnsiTheme="majorHAnsi" w:cstheme="majorHAnsi"/>
          <w:sz w:val="20"/>
          <w:szCs w:val="20"/>
          <w:lang w:val="en-US"/>
        </w:rPr>
        <w:t>Noras</w:t>
      </w:r>
      <w:proofErr w:type="spellEnd"/>
      <w:r w:rsidRPr="001508AE">
        <w:rPr>
          <w:rFonts w:asciiTheme="majorHAnsi" w:hAnsiTheme="majorHAnsi" w:cstheme="majorHAnsi"/>
          <w:sz w:val="20"/>
          <w:szCs w:val="20"/>
          <w:lang w:val="en-US"/>
        </w:rPr>
        <w:t xml:space="preserve">. </w:t>
      </w:r>
      <w:r w:rsidR="00706340" w:rsidRPr="001508AE">
        <w:rPr>
          <w:rFonts w:asciiTheme="majorHAnsi" w:hAnsiTheme="majorHAnsi" w:cstheme="majorHAnsi"/>
          <w:sz w:val="20"/>
          <w:szCs w:val="20"/>
          <w:lang w:val="en-US"/>
        </w:rPr>
        <w:t xml:space="preserve">Jan Kalinowski recorded for radio and television. As a </w:t>
      </w:r>
      <w:proofErr w:type="spellStart"/>
      <w:r w:rsidR="00706340" w:rsidRPr="001508AE">
        <w:rPr>
          <w:rFonts w:asciiTheme="majorHAnsi" w:hAnsiTheme="majorHAnsi" w:cstheme="majorHAnsi"/>
          <w:sz w:val="20"/>
          <w:szCs w:val="20"/>
          <w:lang w:val="en-US"/>
        </w:rPr>
        <w:t>solist</w:t>
      </w:r>
      <w:proofErr w:type="spellEnd"/>
      <w:r w:rsidR="00706340" w:rsidRPr="001508AE">
        <w:rPr>
          <w:rFonts w:asciiTheme="majorHAnsi" w:hAnsiTheme="majorHAnsi" w:cstheme="majorHAnsi"/>
          <w:sz w:val="20"/>
          <w:szCs w:val="20"/>
          <w:lang w:val="en-US"/>
        </w:rPr>
        <w:t xml:space="preserve"> he has been performing under the baton of many renowned conductors, such as: Rauf Abdullayev, </w:t>
      </w:r>
      <w:proofErr w:type="spellStart"/>
      <w:r w:rsidR="00706340" w:rsidRPr="001508AE">
        <w:rPr>
          <w:rFonts w:asciiTheme="majorHAnsi" w:hAnsiTheme="majorHAnsi" w:cstheme="majorHAnsi"/>
          <w:sz w:val="20"/>
          <w:szCs w:val="20"/>
          <w:lang w:val="en-US"/>
        </w:rPr>
        <w:t>Łukasz</w:t>
      </w:r>
      <w:proofErr w:type="spellEnd"/>
      <w:r w:rsidR="00706340" w:rsidRPr="001508AE">
        <w:rPr>
          <w:rFonts w:asciiTheme="majorHAnsi" w:hAnsiTheme="majorHAnsi" w:cstheme="majorHAnsi"/>
          <w:sz w:val="20"/>
          <w:szCs w:val="20"/>
          <w:lang w:val="en-US"/>
        </w:rPr>
        <w:t xml:space="preserve"> Borowicz, Wojciech </w:t>
      </w:r>
      <w:proofErr w:type="spellStart"/>
      <w:r w:rsidR="00706340" w:rsidRPr="001508AE">
        <w:rPr>
          <w:rFonts w:asciiTheme="majorHAnsi" w:hAnsiTheme="majorHAnsi" w:cstheme="majorHAnsi"/>
          <w:sz w:val="20"/>
          <w:szCs w:val="20"/>
          <w:lang w:val="en-US"/>
        </w:rPr>
        <w:t>Czepiel</w:t>
      </w:r>
      <w:proofErr w:type="spellEnd"/>
      <w:r w:rsidR="00706340" w:rsidRPr="001508AE">
        <w:rPr>
          <w:rFonts w:asciiTheme="majorHAnsi" w:hAnsiTheme="majorHAnsi" w:cstheme="majorHAnsi"/>
          <w:sz w:val="20"/>
          <w:szCs w:val="20"/>
          <w:lang w:val="en-US"/>
        </w:rPr>
        <w:t xml:space="preserve">, Jacek </w:t>
      </w:r>
      <w:proofErr w:type="spellStart"/>
      <w:r w:rsidR="00706340" w:rsidRPr="001508AE">
        <w:rPr>
          <w:rFonts w:asciiTheme="majorHAnsi" w:hAnsiTheme="majorHAnsi" w:cstheme="majorHAnsi"/>
          <w:sz w:val="20"/>
          <w:szCs w:val="20"/>
          <w:lang w:val="en-US"/>
        </w:rPr>
        <w:t>Rafał</w:t>
      </w:r>
      <w:proofErr w:type="spellEnd"/>
      <w:r w:rsidR="00706340" w:rsidRPr="001508AE">
        <w:rPr>
          <w:rFonts w:asciiTheme="majorHAnsi" w:hAnsiTheme="majorHAnsi" w:cstheme="majorHAnsi"/>
          <w:sz w:val="20"/>
          <w:szCs w:val="20"/>
          <w:lang w:val="en-US"/>
        </w:rPr>
        <w:t xml:space="preserve"> </w:t>
      </w:r>
      <w:proofErr w:type="spellStart"/>
      <w:r w:rsidR="00706340" w:rsidRPr="001508AE">
        <w:rPr>
          <w:rFonts w:asciiTheme="majorHAnsi" w:hAnsiTheme="majorHAnsi" w:cstheme="majorHAnsi"/>
          <w:sz w:val="20"/>
          <w:szCs w:val="20"/>
          <w:lang w:val="en-US"/>
        </w:rPr>
        <w:t>Delekta</w:t>
      </w:r>
      <w:proofErr w:type="spellEnd"/>
      <w:r w:rsidR="00706340" w:rsidRPr="001508AE">
        <w:rPr>
          <w:rFonts w:asciiTheme="majorHAnsi" w:hAnsiTheme="majorHAnsi" w:cstheme="majorHAnsi"/>
          <w:sz w:val="20"/>
          <w:szCs w:val="20"/>
          <w:lang w:val="en-US"/>
        </w:rPr>
        <w:t>, </w:t>
      </w:r>
      <w:proofErr w:type="spellStart"/>
      <w:r w:rsidR="00706340" w:rsidRPr="001508AE">
        <w:rPr>
          <w:rFonts w:asciiTheme="majorHAnsi" w:hAnsiTheme="majorHAnsi" w:cstheme="majorHAnsi"/>
          <w:sz w:val="20"/>
          <w:szCs w:val="20"/>
          <w:lang w:val="en-US"/>
        </w:rPr>
        <w:t>Michał</w:t>
      </w:r>
      <w:proofErr w:type="spellEnd"/>
      <w:r w:rsidR="00706340" w:rsidRPr="001508AE">
        <w:rPr>
          <w:rFonts w:asciiTheme="majorHAnsi" w:hAnsiTheme="majorHAnsi" w:cstheme="majorHAnsi"/>
          <w:sz w:val="20"/>
          <w:szCs w:val="20"/>
          <w:lang w:val="en-US"/>
        </w:rPr>
        <w:t xml:space="preserve"> </w:t>
      </w:r>
      <w:proofErr w:type="spellStart"/>
      <w:r w:rsidR="00706340" w:rsidRPr="001508AE">
        <w:rPr>
          <w:rFonts w:asciiTheme="majorHAnsi" w:hAnsiTheme="majorHAnsi" w:cstheme="majorHAnsi"/>
          <w:sz w:val="20"/>
          <w:szCs w:val="20"/>
          <w:lang w:val="en-US"/>
        </w:rPr>
        <w:t>Dworzyński</w:t>
      </w:r>
      <w:proofErr w:type="spellEnd"/>
      <w:r w:rsidR="00706340" w:rsidRPr="001508AE">
        <w:rPr>
          <w:rFonts w:asciiTheme="majorHAnsi" w:hAnsiTheme="majorHAnsi" w:cstheme="majorHAnsi"/>
          <w:sz w:val="20"/>
          <w:szCs w:val="20"/>
          <w:lang w:val="en-US"/>
        </w:rPr>
        <w:t>, Jacek</w:t>
      </w:r>
      <w:r w:rsidR="00E27A8C" w:rsidRPr="001508AE">
        <w:rPr>
          <w:rFonts w:asciiTheme="majorHAnsi" w:hAnsiTheme="majorHAnsi" w:cstheme="majorHAnsi"/>
          <w:sz w:val="20"/>
          <w:szCs w:val="20"/>
          <w:lang w:val="en-US"/>
        </w:rPr>
        <w:t xml:space="preserve"> </w:t>
      </w:r>
      <w:proofErr w:type="spellStart"/>
      <w:r w:rsidR="00706340" w:rsidRPr="001508AE">
        <w:rPr>
          <w:rFonts w:asciiTheme="majorHAnsi" w:hAnsiTheme="majorHAnsi" w:cstheme="majorHAnsi"/>
          <w:sz w:val="20"/>
          <w:szCs w:val="20"/>
          <w:lang w:val="en-US"/>
        </w:rPr>
        <w:t>Kasprzyk</w:t>
      </w:r>
      <w:proofErr w:type="spellEnd"/>
      <w:r w:rsidR="00706340" w:rsidRPr="001508AE">
        <w:rPr>
          <w:rFonts w:asciiTheme="majorHAnsi" w:hAnsiTheme="majorHAnsi" w:cstheme="majorHAnsi"/>
          <w:sz w:val="20"/>
          <w:szCs w:val="20"/>
          <w:lang w:val="en-US"/>
        </w:rPr>
        <w:t xml:space="preserve">, Adam </w:t>
      </w:r>
      <w:proofErr w:type="spellStart"/>
      <w:r w:rsidR="00706340" w:rsidRPr="001508AE">
        <w:rPr>
          <w:rFonts w:asciiTheme="majorHAnsi" w:hAnsiTheme="majorHAnsi" w:cstheme="majorHAnsi"/>
          <w:sz w:val="20"/>
          <w:szCs w:val="20"/>
          <w:lang w:val="en-US"/>
        </w:rPr>
        <w:t>Klocek</w:t>
      </w:r>
      <w:proofErr w:type="spellEnd"/>
      <w:r w:rsidR="00706340" w:rsidRPr="001508AE">
        <w:rPr>
          <w:rFonts w:asciiTheme="majorHAnsi" w:hAnsiTheme="majorHAnsi" w:cstheme="majorHAnsi"/>
          <w:sz w:val="20"/>
          <w:szCs w:val="20"/>
          <w:lang w:val="en-US"/>
        </w:rPr>
        <w:t>, </w:t>
      </w:r>
      <w:proofErr w:type="spellStart"/>
      <w:r w:rsidR="00706340" w:rsidRPr="001508AE">
        <w:rPr>
          <w:rFonts w:asciiTheme="majorHAnsi" w:hAnsiTheme="majorHAnsi" w:cstheme="majorHAnsi"/>
          <w:sz w:val="20"/>
          <w:szCs w:val="20"/>
          <w:lang w:val="en-US"/>
        </w:rPr>
        <w:t>Paweł</w:t>
      </w:r>
      <w:proofErr w:type="spellEnd"/>
      <w:r w:rsidR="00706340" w:rsidRPr="001508AE">
        <w:rPr>
          <w:rFonts w:asciiTheme="majorHAnsi" w:hAnsiTheme="majorHAnsi" w:cstheme="majorHAnsi"/>
          <w:sz w:val="20"/>
          <w:szCs w:val="20"/>
          <w:lang w:val="en-US"/>
        </w:rPr>
        <w:t xml:space="preserve"> </w:t>
      </w:r>
      <w:proofErr w:type="spellStart"/>
      <w:r w:rsidR="00706340" w:rsidRPr="001508AE">
        <w:rPr>
          <w:rFonts w:asciiTheme="majorHAnsi" w:hAnsiTheme="majorHAnsi" w:cstheme="majorHAnsi"/>
          <w:sz w:val="20"/>
          <w:szCs w:val="20"/>
          <w:lang w:val="en-US"/>
        </w:rPr>
        <w:t>Kotla</w:t>
      </w:r>
      <w:proofErr w:type="spellEnd"/>
      <w:r w:rsidR="00706340" w:rsidRPr="001508AE">
        <w:rPr>
          <w:rFonts w:asciiTheme="majorHAnsi" w:hAnsiTheme="majorHAnsi" w:cstheme="majorHAnsi"/>
          <w:sz w:val="20"/>
          <w:szCs w:val="20"/>
          <w:lang w:val="en-US"/>
        </w:rPr>
        <w:t>, </w:t>
      </w:r>
      <w:r w:rsidR="00E27A8C" w:rsidRPr="001508AE">
        <w:rPr>
          <w:rFonts w:asciiTheme="majorHAnsi" w:hAnsiTheme="majorHAnsi" w:cstheme="majorHAnsi"/>
          <w:sz w:val="20"/>
          <w:szCs w:val="20"/>
          <w:lang w:val="en-US"/>
        </w:rPr>
        <w:t xml:space="preserve">Jurek </w:t>
      </w:r>
      <w:proofErr w:type="spellStart"/>
      <w:r w:rsidR="00E27A8C" w:rsidRPr="001508AE">
        <w:rPr>
          <w:rFonts w:asciiTheme="majorHAnsi" w:hAnsiTheme="majorHAnsi" w:cstheme="majorHAnsi"/>
          <w:sz w:val="20"/>
          <w:szCs w:val="20"/>
          <w:lang w:val="en-US"/>
        </w:rPr>
        <w:t>Dybał</w:t>
      </w:r>
      <w:proofErr w:type="spellEnd"/>
      <w:r w:rsidR="00E27A8C" w:rsidRPr="001508AE">
        <w:rPr>
          <w:rFonts w:asciiTheme="majorHAnsi" w:hAnsiTheme="majorHAnsi" w:cstheme="majorHAnsi"/>
          <w:sz w:val="20"/>
          <w:szCs w:val="20"/>
          <w:lang w:val="en-US"/>
        </w:rPr>
        <w:t xml:space="preserve">, </w:t>
      </w:r>
      <w:proofErr w:type="spellStart"/>
      <w:r w:rsidR="00E27A8C" w:rsidRPr="001508AE">
        <w:rPr>
          <w:rFonts w:asciiTheme="majorHAnsi" w:hAnsiTheme="majorHAnsi" w:cstheme="majorHAnsi"/>
          <w:sz w:val="20"/>
          <w:szCs w:val="20"/>
          <w:lang w:val="en-US"/>
        </w:rPr>
        <w:t>Paweł</w:t>
      </w:r>
      <w:proofErr w:type="spellEnd"/>
      <w:r w:rsidR="00E27A8C" w:rsidRPr="001508AE">
        <w:rPr>
          <w:rFonts w:asciiTheme="majorHAnsi" w:hAnsiTheme="majorHAnsi" w:cstheme="majorHAnsi"/>
          <w:sz w:val="20"/>
          <w:szCs w:val="20"/>
          <w:lang w:val="en-US"/>
        </w:rPr>
        <w:t xml:space="preserve"> </w:t>
      </w:r>
      <w:proofErr w:type="spellStart"/>
      <w:r w:rsidR="00E27A8C" w:rsidRPr="001508AE">
        <w:rPr>
          <w:rFonts w:asciiTheme="majorHAnsi" w:hAnsiTheme="majorHAnsi" w:cstheme="majorHAnsi"/>
          <w:sz w:val="20"/>
          <w:szCs w:val="20"/>
          <w:lang w:val="en-US"/>
        </w:rPr>
        <w:t>Kapuła</w:t>
      </w:r>
      <w:proofErr w:type="spellEnd"/>
      <w:r w:rsidR="00E27A8C" w:rsidRPr="001508AE">
        <w:rPr>
          <w:rFonts w:asciiTheme="majorHAnsi" w:hAnsiTheme="majorHAnsi" w:cstheme="majorHAnsi"/>
          <w:sz w:val="20"/>
          <w:szCs w:val="20"/>
          <w:lang w:val="en-US"/>
        </w:rPr>
        <w:t xml:space="preserve">, </w:t>
      </w:r>
      <w:proofErr w:type="spellStart"/>
      <w:r w:rsidR="00706340" w:rsidRPr="001508AE">
        <w:rPr>
          <w:rFonts w:asciiTheme="majorHAnsi" w:hAnsiTheme="majorHAnsi" w:cstheme="majorHAnsi"/>
          <w:sz w:val="20"/>
          <w:szCs w:val="20"/>
          <w:lang w:val="en-US"/>
        </w:rPr>
        <w:t>Paweł</w:t>
      </w:r>
      <w:proofErr w:type="spellEnd"/>
      <w:r w:rsidR="00706340" w:rsidRPr="001508AE">
        <w:rPr>
          <w:rFonts w:asciiTheme="majorHAnsi" w:hAnsiTheme="majorHAnsi" w:cstheme="majorHAnsi"/>
          <w:sz w:val="20"/>
          <w:szCs w:val="20"/>
          <w:lang w:val="en-US"/>
        </w:rPr>
        <w:t xml:space="preserve"> </w:t>
      </w:r>
      <w:proofErr w:type="spellStart"/>
      <w:r w:rsidR="00706340" w:rsidRPr="001508AE">
        <w:rPr>
          <w:rFonts w:asciiTheme="majorHAnsi" w:hAnsiTheme="majorHAnsi" w:cstheme="majorHAnsi"/>
          <w:sz w:val="20"/>
          <w:szCs w:val="20"/>
          <w:lang w:val="en-US"/>
        </w:rPr>
        <w:t>Przytocki</w:t>
      </w:r>
      <w:proofErr w:type="spellEnd"/>
      <w:r w:rsidR="00706340" w:rsidRPr="001508AE">
        <w:rPr>
          <w:rFonts w:asciiTheme="majorHAnsi" w:hAnsiTheme="majorHAnsi" w:cstheme="majorHAnsi"/>
          <w:sz w:val="20"/>
          <w:szCs w:val="20"/>
          <w:lang w:val="en-US"/>
        </w:rPr>
        <w:t xml:space="preserve">, Daniel </w:t>
      </w:r>
      <w:proofErr w:type="spellStart"/>
      <w:r w:rsidR="00706340" w:rsidRPr="001508AE">
        <w:rPr>
          <w:rFonts w:asciiTheme="majorHAnsi" w:hAnsiTheme="majorHAnsi" w:cstheme="majorHAnsi"/>
          <w:sz w:val="20"/>
          <w:szCs w:val="20"/>
          <w:lang w:val="en-US"/>
        </w:rPr>
        <w:t>Rajskin</w:t>
      </w:r>
      <w:proofErr w:type="spellEnd"/>
      <w:r w:rsidR="00706340" w:rsidRPr="001508AE">
        <w:rPr>
          <w:rFonts w:asciiTheme="majorHAnsi" w:hAnsiTheme="majorHAnsi" w:cstheme="majorHAnsi"/>
          <w:sz w:val="20"/>
          <w:szCs w:val="20"/>
          <w:lang w:val="en-US"/>
        </w:rPr>
        <w:t xml:space="preserve">, Jacek </w:t>
      </w:r>
      <w:proofErr w:type="spellStart"/>
      <w:r w:rsidR="00706340" w:rsidRPr="001508AE">
        <w:rPr>
          <w:rFonts w:asciiTheme="majorHAnsi" w:hAnsiTheme="majorHAnsi" w:cstheme="majorHAnsi"/>
          <w:sz w:val="20"/>
          <w:szCs w:val="20"/>
          <w:lang w:val="en-US"/>
        </w:rPr>
        <w:t>Rogala</w:t>
      </w:r>
      <w:proofErr w:type="spellEnd"/>
      <w:r w:rsidR="00105C9D" w:rsidRPr="001508AE">
        <w:rPr>
          <w:rFonts w:asciiTheme="majorHAnsi" w:hAnsiTheme="majorHAnsi" w:cstheme="majorHAnsi"/>
          <w:sz w:val="20"/>
          <w:szCs w:val="20"/>
          <w:lang w:val="en-US"/>
        </w:rPr>
        <w:t>,</w:t>
      </w:r>
      <w:r w:rsidR="00706340" w:rsidRPr="001508AE">
        <w:rPr>
          <w:rFonts w:asciiTheme="majorHAnsi" w:hAnsiTheme="majorHAnsi" w:cstheme="majorHAnsi"/>
          <w:sz w:val="20"/>
          <w:szCs w:val="20"/>
          <w:lang w:val="en-US"/>
        </w:rPr>
        <w:t xml:space="preserve"> Maciej </w:t>
      </w:r>
      <w:proofErr w:type="spellStart"/>
      <w:r w:rsidR="00706340" w:rsidRPr="001508AE">
        <w:rPr>
          <w:rFonts w:asciiTheme="majorHAnsi" w:hAnsiTheme="majorHAnsi" w:cstheme="majorHAnsi"/>
          <w:sz w:val="20"/>
          <w:szCs w:val="20"/>
          <w:lang w:val="en-US"/>
        </w:rPr>
        <w:t>Tworek</w:t>
      </w:r>
      <w:proofErr w:type="spellEnd"/>
      <w:r w:rsidR="00105C9D" w:rsidRPr="001508AE">
        <w:rPr>
          <w:rFonts w:asciiTheme="majorHAnsi" w:hAnsiTheme="majorHAnsi" w:cstheme="majorHAnsi"/>
          <w:sz w:val="20"/>
          <w:szCs w:val="20"/>
          <w:lang w:val="en-US"/>
        </w:rPr>
        <w:t xml:space="preserve"> and Antoni Wit.</w:t>
      </w:r>
    </w:p>
    <w:p w14:paraId="3AD29AED" w14:textId="77777777" w:rsidR="00AC4F0B" w:rsidRPr="001508AE" w:rsidRDefault="00AC4F0B" w:rsidP="00AC4F0B">
      <w:pPr>
        <w:spacing w:after="0" w:line="240" w:lineRule="auto"/>
        <w:jc w:val="both"/>
        <w:rPr>
          <w:rFonts w:asciiTheme="majorHAnsi" w:hAnsiTheme="majorHAnsi" w:cstheme="majorHAnsi"/>
          <w:sz w:val="20"/>
          <w:szCs w:val="20"/>
          <w:lang w:val="en-US"/>
        </w:rPr>
      </w:pPr>
    </w:p>
    <w:p w14:paraId="70961104" w14:textId="678159B0" w:rsidR="006A52FF" w:rsidRPr="001508AE" w:rsidRDefault="00706340" w:rsidP="00AC4F0B">
      <w:pPr>
        <w:pStyle w:val="Zwykytekst"/>
        <w:jc w:val="both"/>
        <w:rPr>
          <w:rFonts w:asciiTheme="majorHAnsi" w:hAnsiTheme="majorHAnsi" w:cstheme="majorHAnsi"/>
          <w:sz w:val="20"/>
          <w:szCs w:val="20"/>
          <w:lang w:val="en-GB"/>
        </w:rPr>
      </w:pPr>
      <w:r w:rsidRPr="001508AE">
        <w:rPr>
          <w:rFonts w:asciiTheme="majorHAnsi" w:hAnsiTheme="majorHAnsi" w:cstheme="majorHAnsi"/>
          <w:sz w:val="20"/>
          <w:szCs w:val="20"/>
          <w:lang w:val="en-US"/>
        </w:rPr>
        <w:t xml:space="preserve">He performed on the most prestigious stages in the world, including Seoul Arts Center in Seoul, Alfred Newman Hall in Los Angeles, Carnegie Hall in New York, Palacio de Bellas Artes in Mexico, Salle Cortot in Paris, St. Martin-in-the-Fields in </w:t>
      </w:r>
      <w:r w:rsidR="00B51A35" w:rsidRPr="001508AE">
        <w:rPr>
          <w:rFonts w:asciiTheme="majorHAnsi" w:hAnsiTheme="majorHAnsi" w:cstheme="majorHAnsi"/>
          <w:sz w:val="20"/>
          <w:szCs w:val="20"/>
          <w:lang w:val="en-US"/>
        </w:rPr>
        <w:t>London,</w:t>
      </w:r>
      <w:r w:rsidRPr="001508AE">
        <w:rPr>
          <w:rFonts w:asciiTheme="majorHAnsi" w:hAnsiTheme="majorHAnsi" w:cstheme="majorHAnsi"/>
          <w:sz w:val="20"/>
          <w:szCs w:val="20"/>
          <w:lang w:val="en-US"/>
        </w:rPr>
        <w:t xml:space="preserve"> and Concertgebouw in Amsterdam.</w:t>
      </w:r>
      <w:r w:rsidR="006A52FF" w:rsidRPr="001508AE">
        <w:rPr>
          <w:rFonts w:asciiTheme="majorHAnsi" w:hAnsiTheme="majorHAnsi" w:cstheme="majorHAnsi"/>
          <w:sz w:val="20"/>
          <w:szCs w:val="20"/>
          <w:lang w:val="en-US"/>
        </w:rPr>
        <w:t xml:space="preserve"> </w:t>
      </w:r>
      <w:r w:rsidR="006A52FF" w:rsidRPr="001508AE">
        <w:rPr>
          <w:rFonts w:asciiTheme="majorHAnsi" w:hAnsiTheme="majorHAnsi" w:cstheme="majorHAnsi"/>
          <w:sz w:val="20"/>
          <w:szCs w:val="20"/>
          <w:lang w:val="en-GB"/>
        </w:rPr>
        <w:t xml:space="preserve">He made a few-weeks-long tours promoting Polish music in such countries and regions, as: Middle East (2006); Caucasus (2013); Georgia (2014); USA and South Korea (2015); Mexico (2015; 2016); Brazil and Argentina (2016; 2017); USA (2017); China (2018). </w:t>
      </w:r>
    </w:p>
    <w:p w14:paraId="04D74898" w14:textId="4817C921" w:rsidR="00706340" w:rsidRPr="001508AE" w:rsidRDefault="00706340" w:rsidP="00AC4F0B">
      <w:pPr>
        <w:spacing w:after="0" w:line="240" w:lineRule="auto"/>
        <w:jc w:val="both"/>
        <w:rPr>
          <w:rFonts w:asciiTheme="majorHAnsi" w:hAnsiTheme="majorHAnsi" w:cstheme="majorHAnsi"/>
          <w:sz w:val="20"/>
          <w:szCs w:val="20"/>
          <w:lang w:val="en-US"/>
        </w:rPr>
      </w:pPr>
    </w:p>
    <w:p w14:paraId="21B9507B" w14:textId="478E609E" w:rsidR="00A71F06" w:rsidRPr="00D87BE9" w:rsidRDefault="00706340" w:rsidP="00D87BE9">
      <w:pPr>
        <w:pStyle w:val="Zwykytekst"/>
        <w:jc w:val="both"/>
        <w:rPr>
          <w:rFonts w:asciiTheme="majorHAnsi" w:hAnsiTheme="majorHAnsi" w:cstheme="majorHAnsi"/>
          <w:sz w:val="20"/>
          <w:szCs w:val="20"/>
          <w:lang w:val="en-US"/>
        </w:rPr>
      </w:pPr>
      <w:r w:rsidRPr="001508AE">
        <w:rPr>
          <w:rFonts w:asciiTheme="majorHAnsi" w:hAnsiTheme="majorHAnsi" w:cstheme="majorHAnsi"/>
          <w:sz w:val="20"/>
          <w:szCs w:val="20"/>
          <w:lang w:val="en-US"/>
        </w:rPr>
        <w:t xml:space="preserve">In 2001 he started working together with pianist Marek Szlezer. Since then, they have been performing in Poland and abroad as Cracow Duo. The </w:t>
      </w:r>
      <w:proofErr w:type="spellStart"/>
      <w:r w:rsidRPr="001508AE">
        <w:rPr>
          <w:rFonts w:asciiTheme="majorHAnsi" w:hAnsiTheme="majorHAnsi" w:cstheme="majorHAnsi"/>
          <w:sz w:val="20"/>
          <w:szCs w:val="20"/>
          <w:lang w:val="en-US"/>
        </w:rPr>
        <w:t>ensembles's</w:t>
      </w:r>
      <w:proofErr w:type="spellEnd"/>
      <w:r w:rsidRPr="001508AE">
        <w:rPr>
          <w:rFonts w:asciiTheme="majorHAnsi" w:hAnsiTheme="majorHAnsi" w:cstheme="majorHAnsi"/>
          <w:sz w:val="20"/>
          <w:szCs w:val="20"/>
          <w:lang w:val="en-US"/>
        </w:rPr>
        <w:t xml:space="preserve"> albums have received numerous awards and distinctions: Aleksander Tansman </w:t>
      </w:r>
      <w:r w:rsidR="00B51A35">
        <w:rPr>
          <w:rFonts w:asciiTheme="majorHAnsi" w:hAnsiTheme="majorHAnsi" w:cstheme="majorHAnsi"/>
          <w:sz w:val="20"/>
          <w:szCs w:val="20"/>
          <w:lang w:val="en-US"/>
        </w:rPr>
        <w:t>–</w:t>
      </w:r>
      <w:r w:rsidRPr="001508AE">
        <w:rPr>
          <w:rFonts w:asciiTheme="majorHAnsi" w:hAnsiTheme="majorHAnsi" w:cstheme="majorHAnsi"/>
          <w:sz w:val="20"/>
          <w:szCs w:val="20"/>
          <w:lang w:val="en-US"/>
        </w:rPr>
        <w:t xml:space="preserve"> works for cello and piano (DUX, 2009), Fryderyk Chopin </w:t>
      </w:r>
      <w:r w:rsidR="00B51A35">
        <w:rPr>
          <w:rFonts w:asciiTheme="majorHAnsi" w:hAnsiTheme="majorHAnsi" w:cstheme="majorHAnsi"/>
          <w:sz w:val="20"/>
          <w:szCs w:val="20"/>
          <w:lang w:val="en-US"/>
        </w:rPr>
        <w:t>–</w:t>
      </w:r>
      <w:r w:rsidRPr="001508AE">
        <w:rPr>
          <w:rFonts w:asciiTheme="majorHAnsi" w:hAnsiTheme="majorHAnsi" w:cstheme="majorHAnsi"/>
          <w:sz w:val="20"/>
          <w:szCs w:val="20"/>
          <w:lang w:val="en-US"/>
        </w:rPr>
        <w:t xml:space="preserve"> chamber works (DUX, 2010; with the participation of </w:t>
      </w:r>
      <w:proofErr w:type="spellStart"/>
      <w:r w:rsidRPr="001508AE">
        <w:rPr>
          <w:rFonts w:asciiTheme="majorHAnsi" w:hAnsiTheme="majorHAnsi" w:cstheme="majorHAnsi"/>
          <w:sz w:val="20"/>
          <w:szCs w:val="20"/>
          <w:lang w:val="en-US"/>
        </w:rPr>
        <w:t>Bartłomiej</w:t>
      </w:r>
      <w:proofErr w:type="spellEnd"/>
      <w:r w:rsidRPr="001508AE">
        <w:rPr>
          <w:rFonts w:asciiTheme="majorHAnsi" w:hAnsiTheme="majorHAnsi" w:cstheme="majorHAnsi"/>
          <w:sz w:val="20"/>
          <w:szCs w:val="20"/>
          <w:lang w:val="en-US"/>
        </w:rPr>
        <w:t xml:space="preserve"> </w:t>
      </w:r>
      <w:proofErr w:type="spellStart"/>
      <w:r w:rsidRPr="001508AE">
        <w:rPr>
          <w:rFonts w:asciiTheme="majorHAnsi" w:hAnsiTheme="majorHAnsi" w:cstheme="majorHAnsi"/>
          <w:sz w:val="20"/>
          <w:szCs w:val="20"/>
          <w:lang w:val="en-US"/>
        </w:rPr>
        <w:t>Nizioł</w:t>
      </w:r>
      <w:proofErr w:type="spellEnd"/>
      <w:r w:rsidRPr="001508AE">
        <w:rPr>
          <w:rFonts w:asciiTheme="majorHAnsi" w:hAnsiTheme="majorHAnsi" w:cstheme="majorHAnsi"/>
          <w:sz w:val="20"/>
          <w:szCs w:val="20"/>
          <w:lang w:val="en-US"/>
        </w:rPr>
        <w:t xml:space="preserve">; La Clef de </w:t>
      </w:r>
      <w:proofErr w:type="spellStart"/>
      <w:r w:rsidRPr="001508AE">
        <w:rPr>
          <w:rFonts w:asciiTheme="majorHAnsi" w:hAnsiTheme="majorHAnsi" w:cstheme="majorHAnsi"/>
          <w:sz w:val="20"/>
          <w:szCs w:val="20"/>
          <w:lang w:val="en-US"/>
        </w:rPr>
        <w:t>ResMusica</w:t>
      </w:r>
      <w:proofErr w:type="spellEnd"/>
      <w:r w:rsidRPr="001508AE">
        <w:rPr>
          <w:rFonts w:asciiTheme="majorHAnsi" w:hAnsiTheme="majorHAnsi" w:cstheme="majorHAnsi"/>
          <w:sz w:val="20"/>
          <w:szCs w:val="20"/>
          <w:lang w:val="en-US"/>
        </w:rPr>
        <w:t xml:space="preserve"> award and nomination for the Program 3 PR Polish Music Lovers Awards), Krzysztof Penderecki </w:t>
      </w:r>
      <w:r w:rsidR="00B51A35">
        <w:rPr>
          <w:rFonts w:asciiTheme="majorHAnsi" w:hAnsiTheme="majorHAnsi" w:cstheme="majorHAnsi"/>
          <w:sz w:val="20"/>
          <w:szCs w:val="20"/>
          <w:lang w:val="en-US"/>
        </w:rPr>
        <w:t>–</w:t>
      </w:r>
      <w:r w:rsidRPr="001508AE">
        <w:rPr>
          <w:rFonts w:asciiTheme="majorHAnsi" w:hAnsiTheme="majorHAnsi" w:cstheme="majorHAnsi"/>
          <w:sz w:val="20"/>
          <w:szCs w:val="20"/>
          <w:lang w:val="en-US"/>
        </w:rPr>
        <w:t xml:space="preserve"> </w:t>
      </w:r>
      <w:r w:rsidR="00B51A35">
        <w:rPr>
          <w:rFonts w:asciiTheme="majorHAnsi" w:hAnsiTheme="majorHAnsi" w:cstheme="majorHAnsi"/>
          <w:sz w:val="20"/>
          <w:szCs w:val="20"/>
          <w:lang w:val="en-US"/>
        </w:rPr>
        <w:t>c</w:t>
      </w:r>
      <w:r w:rsidRPr="001508AE">
        <w:rPr>
          <w:rFonts w:asciiTheme="majorHAnsi" w:hAnsiTheme="majorHAnsi" w:cstheme="majorHAnsi"/>
          <w:sz w:val="20"/>
          <w:szCs w:val="20"/>
          <w:lang w:val="en-US"/>
        </w:rPr>
        <w:t xml:space="preserve">hamber works vol. I (DUX, 2014, Gramophone Editor's Choice award). The musicians took part in the recording of the album </w:t>
      </w:r>
      <w:r w:rsidRPr="00B51A35">
        <w:rPr>
          <w:rFonts w:asciiTheme="majorHAnsi" w:hAnsiTheme="majorHAnsi" w:cstheme="majorHAnsi"/>
          <w:i/>
          <w:iCs/>
          <w:sz w:val="20"/>
          <w:szCs w:val="20"/>
          <w:lang w:val="en-US"/>
        </w:rPr>
        <w:t>real life song</w:t>
      </w:r>
      <w:r w:rsidRPr="001508AE">
        <w:rPr>
          <w:rFonts w:asciiTheme="majorHAnsi" w:hAnsiTheme="majorHAnsi" w:cstheme="majorHAnsi"/>
          <w:sz w:val="20"/>
          <w:szCs w:val="20"/>
          <w:lang w:val="en-US"/>
        </w:rPr>
        <w:t xml:space="preserve"> by Joanna </w:t>
      </w:r>
      <w:proofErr w:type="spellStart"/>
      <w:r w:rsidRPr="001508AE">
        <w:rPr>
          <w:rFonts w:asciiTheme="majorHAnsi" w:hAnsiTheme="majorHAnsi" w:cstheme="majorHAnsi"/>
          <w:sz w:val="20"/>
          <w:szCs w:val="20"/>
          <w:lang w:val="en-US"/>
        </w:rPr>
        <w:t>Freszel</w:t>
      </w:r>
      <w:proofErr w:type="spellEnd"/>
      <w:r w:rsidRPr="001508AE">
        <w:rPr>
          <w:rFonts w:asciiTheme="majorHAnsi" w:hAnsiTheme="majorHAnsi" w:cstheme="majorHAnsi"/>
          <w:sz w:val="20"/>
          <w:szCs w:val="20"/>
          <w:lang w:val="en-US"/>
        </w:rPr>
        <w:t xml:space="preserve"> (DUX, 2015, Prix de la SACD award). In 2018, the </w:t>
      </w:r>
      <w:r w:rsidRPr="00B51A35">
        <w:rPr>
          <w:rFonts w:asciiTheme="majorHAnsi" w:hAnsiTheme="majorHAnsi" w:cstheme="majorHAnsi"/>
          <w:i/>
          <w:iCs/>
          <w:sz w:val="20"/>
          <w:szCs w:val="20"/>
          <w:lang w:val="en-US"/>
        </w:rPr>
        <w:t>Polish Music Experience</w:t>
      </w:r>
      <w:r w:rsidRPr="001508AE">
        <w:rPr>
          <w:rFonts w:asciiTheme="majorHAnsi" w:hAnsiTheme="majorHAnsi" w:cstheme="majorHAnsi"/>
          <w:sz w:val="20"/>
          <w:szCs w:val="20"/>
          <w:lang w:val="en-US"/>
        </w:rPr>
        <w:t xml:space="preserve"> album</w:t>
      </w:r>
      <w:r w:rsidR="00105C9D" w:rsidRPr="001508AE">
        <w:rPr>
          <w:rFonts w:asciiTheme="majorHAnsi" w:hAnsiTheme="majorHAnsi" w:cstheme="majorHAnsi"/>
          <w:sz w:val="20"/>
          <w:szCs w:val="20"/>
          <w:lang w:val="en-US"/>
        </w:rPr>
        <w:t>, recorded</w:t>
      </w:r>
      <w:r w:rsidRPr="001508AE">
        <w:rPr>
          <w:rFonts w:asciiTheme="majorHAnsi" w:hAnsiTheme="majorHAnsi" w:cstheme="majorHAnsi"/>
          <w:sz w:val="20"/>
          <w:szCs w:val="20"/>
          <w:lang w:val="en-US"/>
        </w:rPr>
        <w:t xml:space="preserve"> with the accompaniment of </w:t>
      </w:r>
      <w:r w:rsidR="00105C9D" w:rsidRPr="001508AE">
        <w:rPr>
          <w:rFonts w:asciiTheme="majorHAnsi" w:hAnsiTheme="majorHAnsi" w:cstheme="majorHAnsi"/>
          <w:sz w:val="20"/>
          <w:szCs w:val="20"/>
          <w:lang w:val="en-US"/>
        </w:rPr>
        <w:t xml:space="preserve">orchestra </w:t>
      </w:r>
      <w:r w:rsidRPr="001508AE">
        <w:rPr>
          <w:rFonts w:asciiTheme="majorHAnsi" w:hAnsiTheme="majorHAnsi" w:cstheme="majorHAnsi"/>
          <w:sz w:val="20"/>
          <w:szCs w:val="20"/>
          <w:lang w:val="en-US"/>
        </w:rPr>
        <w:t xml:space="preserve">Sinfonietta </w:t>
      </w:r>
      <w:proofErr w:type="spellStart"/>
      <w:r w:rsidRPr="001508AE">
        <w:rPr>
          <w:rFonts w:asciiTheme="majorHAnsi" w:hAnsiTheme="majorHAnsi" w:cstheme="majorHAnsi"/>
          <w:sz w:val="20"/>
          <w:szCs w:val="20"/>
          <w:lang w:val="en-US"/>
        </w:rPr>
        <w:t>Cracovia</w:t>
      </w:r>
      <w:proofErr w:type="spellEnd"/>
      <w:r w:rsidRPr="001508AE">
        <w:rPr>
          <w:rFonts w:asciiTheme="majorHAnsi" w:hAnsiTheme="majorHAnsi" w:cstheme="majorHAnsi"/>
          <w:sz w:val="20"/>
          <w:szCs w:val="20"/>
          <w:lang w:val="en-US"/>
        </w:rPr>
        <w:t xml:space="preserve"> under the baton of Jurek </w:t>
      </w:r>
      <w:proofErr w:type="spellStart"/>
      <w:r w:rsidRPr="001508AE">
        <w:rPr>
          <w:rFonts w:asciiTheme="majorHAnsi" w:hAnsiTheme="majorHAnsi" w:cstheme="majorHAnsi"/>
          <w:sz w:val="20"/>
          <w:szCs w:val="20"/>
          <w:lang w:val="en-US"/>
        </w:rPr>
        <w:t>Dybał</w:t>
      </w:r>
      <w:proofErr w:type="spellEnd"/>
      <w:r w:rsidRPr="001508AE">
        <w:rPr>
          <w:rFonts w:asciiTheme="majorHAnsi" w:hAnsiTheme="majorHAnsi" w:cstheme="majorHAnsi"/>
          <w:sz w:val="20"/>
          <w:szCs w:val="20"/>
          <w:lang w:val="en-US"/>
        </w:rPr>
        <w:t xml:space="preserve"> was released by Warner </w:t>
      </w:r>
      <w:r w:rsidRPr="0097536F">
        <w:rPr>
          <w:rFonts w:asciiTheme="majorHAnsi" w:eastAsiaTheme="minorHAnsi" w:hAnsiTheme="majorHAnsi" w:cstheme="majorHAnsi"/>
          <w:sz w:val="20"/>
          <w:szCs w:val="20"/>
          <w:lang w:val="en-US"/>
        </w:rPr>
        <w:t>Classics.</w:t>
      </w:r>
      <w:r w:rsidR="00416683" w:rsidRPr="0097536F">
        <w:rPr>
          <w:rFonts w:asciiTheme="majorHAnsi" w:eastAsiaTheme="minorHAnsi" w:hAnsiTheme="majorHAnsi" w:cstheme="majorHAnsi"/>
          <w:sz w:val="20"/>
          <w:szCs w:val="20"/>
          <w:lang w:val="en-US"/>
        </w:rPr>
        <w:t xml:space="preserve"> </w:t>
      </w:r>
      <w:r w:rsidR="0097536F" w:rsidRPr="0097536F">
        <w:rPr>
          <w:rFonts w:asciiTheme="majorHAnsi" w:eastAsiaTheme="minorHAnsi" w:hAnsiTheme="majorHAnsi" w:cstheme="majorHAnsi"/>
          <w:sz w:val="20"/>
          <w:szCs w:val="20"/>
          <w:lang w:val="en-US"/>
        </w:rPr>
        <w:t>In 2021, on the 20th anniversary of the Cracow Duo, musicians recorded an album entitled Classics &amp; Discoveries (DUX, 2021), composed from the most famous pieces for cello and piano combined with lesser-known extraordinary musical discoveries.</w:t>
      </w:r>
      <w:r w:rsidR="0074570D" w:rsidRPr="0074570D">
        <w:rPr>
          <w:rFonts w:asciiTheme="majorHAnsi" w:hAnsiTheme="majorHAnsi" w:cstheme="majorHAnsi"/>
          <w:sz w:val="20"/>
          <w:szCs w:val="20"/>
          <w:lang w:val="en-US"/>
        </w:rPr>
        <w:t xml:space="preserve"> </w:t>
      </w:r>
      <w:r w:rsidR="0074570D" w:rsidRPr="001508AE">
        <w:rPr>
          <w:rFonts w:asciiTheme="majorHAnsi" w:hAnsiTheme="majorHAnsi" w:cstheme="majorHAnsi"/>
          <w:sz w:val="20"/>
          <w:szCs w:val="20"/>
          <w:lang w:val="en-US"/>
        </w:rPr>
        <w:t xml:space="preserve">They also published </w:t>
      </w:r>
      <w:r w:rsidR="0074570D">
        <w:rPr>
          <w:rFonts w:asciiTheme="majorHAnsi" w:hAnsiTheme="majorHAnsi" w:cstheme="majorHAnsi"/>
          <w:i/>
          <w:iCs/>
          <w:sz w:val="20"/>
          <w:szCs w:val="20"/>
          <w:lang w:val="en-US"/>
        </w:rPr>
        <w:t xml:space="preserve">Dedications vol. 1-3 series </w:t>
      </w:r>
      <w:r w:rsidR="0074570D" w:rsidRPr="001508AE">
        <w:rPr>
          <w:rFonts w:asciiTheme="majorHAnsi" w:hAnsiTheme="majorHAnsi" w:cstheme="majorHAnsi"/>
          <w:sz w:val="20"/>
          <w:szCs w:val="20"/>
          <w:lang w:val="en-US"/>
        </w:rPr>
        <w:t>(DUX, 2013</w:t>
      </w:r>
      <w:r w:rsidR="0074570D">
        <w:rPr>
          <w:rFonts w:asciiTheme="majorHAnsi" w:hAnsiTheme="majorHAnsi" w:cstheme="majorHAnsi"/>
          <w:sz w:val="20"/>
          <w:szCs w:val="20"/>
          <w:lang w:val="en-US"/>
        </w:rPr>
        <w:t>, 2023</w:t>
      </w:r>
      <w:r w:rsidR="0074570D" w:rsidRPr="001508AE">
        <w:rPr>
          <w:rFonts w:asciiTheme="majorHAnsi" w:hAnsiTheme="majorHAnsi" w:cstheme="majorHAnsi"/>
          <w:sz w:val="20"/>
          <w:szCs w:val="20"/>
          <w:lang w:val="en-US"/>
        </w:rPr>
        <w:t xml:space="preserve">), which is a registration of works written for Cracow Duo by </w:t>
      </w:r>
      <w:r w:rsidR="0072543E">
        <w:rPr>
          <w:rFonts w:asciiTheme="majorHAnsi" w:hAnsiTheme="majorHAnsi" w:cstheme="majorHAnsi"/>
          <w:sz w:val="20"/>
          <w:szCs w:val="20"/>
          <w:lang w:val="en-US"/>
        </w:rPr>
        <w:t xml:space="preserve">Polish </w:t>
      </w:r>
      <w:r w:rsidR="0074570D">
        <w:rPr>
          <w:rFonts w:asciiTheme="majorHAnsi" w:hAnsiTheme="majorHAnsi" w:cstheme="majorHAnsi"/>
          <w:sz w:val="20"/>
          <w:szCs w:val="20"/>
          <w:lang w:val="en-US"/>
        </w:rPr>
        <w:t>contemporary</w:t>
      </w:r>
      <w:r w:rsidR="0072543E">
        <w:rPr>
          <w:rFonts w:asciiTheme="majorHAnsi" w:hAnsiTheme="majorHAnsi" w:cstheme="majorHAnsi"/>
          <w:sz w:val="20"/>
          <w:szCs w:val="20"/>
          <w:lang w:val="en-US"/>
        </w:rPr>
        <w:t xml:space="preserve"> </w:t>
      </w:r>
      <w:r w:rsidR="0074570D" w:rsidRPr="001508AE">
        <w:rPr>
          <w:rFonts w:asciiTheme="majorHAnsi" w:hAnsiTheme="majorHAnsi" w:cstheme="majorHAnsi"/>
          <w:sz w:val="20"/>
          <w:szCs w:val="20"/>
          <w:lang w:val="en-US"/>
        </w:rPr>
        <w:t>composers.</w:t>
      </w:r>
      <w:r w:rsidR="0097536F" w:rsidRPr="0097536F">
        <w:rPr>
          <w:rFonts w:asciiTheme="majorHAnsi" w:eastAsiaTheme="minorHAnsi" w:hAnsiTheme="majorHAnsi" w:cstheme="majorHAnsi"/>
          <w:sz w:val="20"/>
          <w:szCs w:val="20"/>
          <w:lang w:val="en-US"/>
        </w:rPr>
        <w:t> </w:t>
      </w:r>
      <w:r w:rsidR="00416683" w:rsidRPr="0097536F">
        <w:rPr>
          <w:rFonts w:asciiTheme="majorHAnsi" w:eastAsiaTheme="minorHAnsi" w:hAnsiTheme="majorHAnsi" w:cstheme="majorHAnsi"/>
          <w:sz w:val="20"/>
          <w:szCs w:val="20"/>
          <w:lang w:val="en-US"/>
        </w:rPr>
        <w:t>Recordings of musicians, in addition to favorable reviews have received numerous nominations for the Fryderyk Award (Polish Phonographic Industry</w:t>
      </w:r>
      <w:r w:rsidR="00416683" w:rsidRPr="001508AE">
        <w:rPr>
          <w:rFonts w:asciiTheme="majorHAnsi" w:hAnsiTheme="majorHAnsi" w:cstheme="majorHAnsi"/>
          <w:sz w:val="20"/>
          <w:szCs w:val="20"/>
          <w:lang w:val="en-GB"/>
        </w:rPr>
        <w:t xml:space="preserve"> Award).</w:t>
      </w:r>
      <w:r w:rsidR="00167E1C" w:rsidRPr="00167E1C">
        <w:rPr>
          <w:rFonts w:asciiTheme="majorHAnsi" w:hAnsiTheme="majorHAnsi" w:cstheme="majorHAnsi"/>
          <w:sz w:val="20"/>
          <w:szCs w:val="20"/>
          <w:lang w:val="en-US"/>
        </w:rPr>
        <w:t xml:space="preserve"> </w:t>
      </w:r>
      <w:r w:rsidR="00D87BE9" w:rsidRPr="00D87BE9">
        <w:rPr>
          <w:rFonts w:asciiTheme="majorHAnsi" w:hAnsiTheme="majorHAnsi" w:cstheme="majorHAnsi"/>
          <w:sz w:val="20"/>
          <w:szCs w:val="20"/>
          <w:lang w:val="en-US"/>
        </w:rPr>
        <w:t>In 2024 they received the Golden Diploma in the Chamber Ensemble category and the Bronze Diploma in the Phonograph Record category of the 4th International Competition "Musical Eagles".</w:t>
      </w:r>
    </w:p>
    <w:p w14:paraId="08271573" w14:textId="77777777" w:rsidR="00D87BE9" w:rsidRPr="00D87BE9" w:rsidRDefault="00D87BE9" w:rsidP="00D87BE9">
      <w:pPr>
        <w:pStyle w:val="Zwykytekst"/>
        <w:jc w:val="both"/>
        <w:rPr>
          <w:rFonts w:asciiTheme="majorHAnsi" w:hAnsiTheme="majorHAnsi" w:cstheme="majorHAnsi"/>
          <w:sz w:val="20"/>
          <w:szCs w:val="20"/>
          <w:lang w:val="en-US"/>
        </w:rPr>
      </w:pPr>
    </w:p>
    <w:p w14:paraId="142E24D2" w14:textId="7B35C046" w:rsidR="00A71F06" w:rsidRDefault="00A71F06" w:rsidP="00416683">
      <w:pPr>
        <w:pStyle w:val="Zwykytekst"/>
        <w:jc w:val="both"/>
        <w:rPr>
          <w:rFonts w:asciiTheme="majorHAnsi" w:hAnsiTheme="majorHAnsi" w:cstheme="majorHAnsi"/>
          <w:sz w:val="20"/>
          <w:szCs w:val="20"/>
          <w:lang w:val="en-US"/>
        </w:rPr>
      </w:pPr>
      <w:r w:rsidRPr="001508AE">
        <w:rPr>
          <w:rFonts w:asciiTheme="majorHAnsi" w:hAnsiTheme="majorHAnsi" w:cstheme="majorHAnsi"/>
          <w:sz w:val="20"/>
          <w:szCs w:val="20"/>
          <w:lang w:val="en-US"/>
        </w:rPr>
        <w:t xml:space="preserve">He is fascinated with music written by rarely performed Polish composers. He tirelessly performs works by Fryderyk Chopin, Aleksander Tansman, Karol </w:t>
      </w:r>
      <w:proofErr w:type="spellStart"/>
      <w:r w:rsidRPr="001508AE">
        <w:rPr>
          <w:rFonts w:asciiTheme="majorHAnsi" w:hAnsiTheme="majorHAnsi" w:cstheme="majorHAnsi"/>
          <w:sz w:val="20"/>
          <w:szCs w:val="20"/>
          <w:lang w:val="en-US"/>
        </w:rPr>
        <w:t>Szymanowski</w:t>
      </w:r>
      <w:proofErr w:type="spellEnd"/>
      <w:r w:rsidRPr="001508AE">
        <w:rPr>
          <w:rFonts w:asciiTheme="majorHAnsi" w:hAnsiTheme="majorHAnsi" w:cstheme="majorHAnsi"/>
          <w:sz w:val="20"/>
          <w:szCs w:val="20"/>
          <w:lang w:val="en-US"/>
        </w:rPr>
        <w:t xml:space="preserve">, Zygmunt </w:t>
      </w:r>
      <w:proofErr w:type="spellStart"/>
      <w:r w:rsidRPr="001508AE">
        <w:rPr>
          <w:rFonts w:asciiTheme="majorHAnsi" w:hAnsiTheme="majorHAnsi" w:cstheme="majorHAnsi"/>
          <w:sz w:val="20"/>
          <w:szCs w:val="20"/>
          <w:lang w:val="en-US"/>
        </w:rPr>
        <w:t>Stojowski</w:t>
      </w:r>
      <w:proofErr w:type="spellEnd"/>
      <w:r w:rsidRPr="001508AE">
        <w:rPr>
          <w:rFonts w:asciiTheme="majorHAnsi" w:hAnsiTheme="majorHAnsi" w:cstheme="majorHAnsi"/>
          <w:sz w:val="20"/>
          <w:szCs w:val="20"/>
          <w:lang w:val="en-US"/>
        </w:rPr>
        <w:t xml:space="preserve">, Szymon </w:t>
      </w:r>
      <w:proofErr w:type="spellStart"/>
      <w:r w:rsidRPr="001508AE">
        <w:rPr>
          <w:rFonts w:asciiTheme="majorHAnsi" w:hAnsiTheme="majorHAnsi" w:cstheme="majorHAnsi"/>
          <w:sz w:val="20"/>
          <w:szCs w:val="20"/>
          <w:lang w:val="en-US"/>
        </w:rPr>
        <w:t>Laks</w:t>
      </w:r>
      <w:proofErr w:type="spellEnd"/>
      <w:r w:rsidRPr="001508AE">
        <w:rPr>
          <w:rFonts w:asciiTheme="majorHAnsi" w:hAnsiTheme="majorHAnsi" w:cstheme="majorHAnsi"/>
          <w:sz w:val="20"/>
          <w:szCs w:val="20"/>
          <w:lang w:val="en-US"/>
        </w:rPr>
        <w:t xml:space="preserve">, </w:t>
      </w:r>
      <w:proofErr w:type="spellStart"/>
      <w:r w:rsidRPr="001508AE">
        <w:rPr>
          <w:rFonts w:asciiTheme="majorHAnsi" w:hAnsiTheme="majorHAnsi" w:cstheme="majorHAnsi"/>
          <w:sz w:val="20"/>
          <w:szCs w:val="20"/>
          <w:lang w:val="en-US"/>
        </w:rPr>
        <w:t>Ludomir</w:t>
      </w:r>
      <w:proofErr w:type="spellEnd"/>
      <w:r w:rsidRPr="001508AE">
        <w:rPr>
          <w:rFonts w:asciiTheme="majorHAnsi" w:hAnsiTheme="majorHAnsi" w:cstheme="majorHAnsi"/>
          <w:sz w:val="20"/>
          <w:szCs w:val="20"/>
          <w:lang w:val="en-US"/>
        </w:rPr>
        <w:t xml:space="preserve"> </w:t>
      </w:r>
      <w:proofErr w:type="spellStart"/>
      <w:r w:rsidRPr="001508AE">
        <w:rPr>
          <w:rFonts w:asciiTheme="majorHAnsi" w:hAnsiTheme="majorHAnsi" w:cstheme="majorHAnsi"/>
          <w:sz w:val="20"/>
          <w:szCs w:val="20"/>
          <w:lang w:val="en-US"/>
        </w:rPr>
        <w:t>Różycki</w:t>
      </w:r>
      <w:proofErr w:type="spellEnd"/>
      <w:r w:rsidRPr="001508AE">
        <w:rPr>
          <w:rFonts w:asciiTheme="majorHAnsi" w:hAnsiTheme="majorHAnsi" w:cstheme="majorHAnsi"/>
          <w:sz w:val="20"/>
          <w:szCs w:val="20"/>
          <w:lang w:val="en-US"/>
        </w:rPr>
        <w:t xml:space="preserve"> and Tadeusz </w:t>
      </w:r>
      <w:proofErr w:type="spellStart"/>
      <w:r w:rsidRPr="001508AE">
        <w:rPr>
          <w:rFonts w:asciiTheme="majorHAnsi" w:hAnsiTheme="majorHAnsi" w:cstheme="majorHAnsi"/>
          <w:sz w:val="20"/>
          <w:szCs w:val="20"/>
          <w:lang w:val="en-US"/>
        </w:rPr>
        <w:t>Majerski</w:t>
      </w:r>
      <w:proofErr w:type="spellEnd"/>
      <w:r w:rsidRPr="001508AE">
        <w:rPr>
          <w:rFonts w:asciiTheme="majorHAnsi" w:hAnsiTheme="majorHAnsi" w:cstheme="majorHAnsi"/>
          <w:sz w:val="20"/>
          <w:szCs w:val="20"/>
          <w:lang w:val="en-US"/>
        </w:rPr>
        <w:t xml:space="preserve">, among others, and </w:t>
      </w:r>
      <w:proofErr w:type="gramStart"/>
      <w:r w:rsidRPr="001508AE">
        <w:rPr>
          <w:rFonts w:asciiTheme="majorHAnsi" w:hAnsiTheme="majorHAnsi" w:cstheme="majorHAnsi"/>
          <w:sz w:val="20"/>
          <w:szCs w:val="20"/>
          <w:lang w:val="en-US"/>
        </w:rPr>
        <w:t>a number of</w:t>
      </w:r>
      <w:proofErr w:type="gramEnd"/>
      <w:r w:rsidRPr="001508AE">
        <w:rPr>
          <w:rFonts w:asciiTheme="majorHAnsi" w:hAnsiTheme="majorHAnsi" w:cstheme="majorHAnsi"/>
          <w:sz w:val="20"/>
          <w:szCs w:val="20"/>
          <w:lang w:val="en-US"/>
        </w:rPr>
        <w:t xml:space="preserve"> contemporary works, written especially for </w:t>
      </w:r>
      <w:r w:rsidR="00C81C41" w:rsidRPr="001508AE">
        <w:rPr>
          <w:rFonts w:asciiTheme="majorHAnsi" w:hAnsiTheme="majorHAnsi" w:cstheme="majorHAnsi"/>
          <w:sz w:val="20"/>
          <w:szCs w:val="20"/>
          <w:lang w:val="en-US"/>
        </w:rPr>
        <w:t>Marek Szlezer and him</w:t>
      </w:r>
      <w:r w:rsidRPr="001508AE">
        <w:rPr>
          <w:rFonts w:asciiTheme="majorHAnsi" w:hAnsiTheme="majorHAnsi" w:cstheme="majorHAnsi"/>
          <w:sz w:val="20"/>
          <w:szCs w:val="20"/>
          <w:lang w:val="en-US"/>
        </w:rPr>
        <w:t xml:space="preserve"> by many Polish and foreign authors.</w:t>
      </w:r>
      <w:r w:rsidR="00C81C41" w:rsidRPr="001508AE">
        <w:rPr>
          <w:rFonts w:asciiTheme="majorHAnsi" w:hAnsiTheme="majorHAnsi" w:cstheme="majorHAnsi"/>
          <w:sz w:val="20"/>
          <w:szCs w:val="20"/>
          <w:lang w:val="en-US"/>
        </w:rPr>
        <w:t xml:space="preserve"> </w:t>
      </w:r>
      <w:r w:rsidR="00C139B0" w:rsidRPr="001508AE">
        <w:rPr>
          <w:rFonts w:asciiTheme="majorHAnsi" w:hAnsiTheme="majorHAnsi" w:cstheme="majorHAnsi"/>
          <w:sz w:val="20"/>
          <w:szCs w:val="20"/>
          <w:lang w:val="en-US"/>
        </w:rPr>
        <w:t xml:space="preserve">Krzysztof Meyer (2017), Marta </w:t>
      </w:r>
      <w:proofErr w:type="spellStart"/>
      <w:r w:rsidR="00C139B0" w:rsidRPr="001508AE">
        <w:rPr>
          <w:rFonts w:asciiTheme="majorHAnsi" w:hAnsiTheme="majorHAnsi" w:cstheme="majorHAnsi"/>
          <w:sz w:val="20"/>
          <w:szCs w:val="20"/>
          <w:lang w:val="en-US"/>
        </w:rPr>
        <w:t>Ptaszyńska</w:t>
      </w:r>
      <w:proofErr w:type="spellEnd"/>
      <w:r w:rsidR="00C139B0" w:rsidRPr="001508AE">
        <w:rPr>
          <w:rFonts w:asciiTheme="majorHAnsi" w:hAnsiTheme="majorHAnsi" w:cstheme="majorHAnsi"/>
          <w:sz w:val="20"/>
          <w:szCs w:val="20"/>
          <w:lang w:val="en-US"/>
        </w:rPr>
        <w:t xml:space="preserve"> (2019) and Piotr Moss (2020) have dedicated their instrumental concerts to them.</w:t>
      </w:r>
    </w:p>
    <w:p w14:paraId="7B85B177" w14:textId="77777777" w:rsidR="00E24D32" w:rsidRDefault="00E24D32" w:rsidP="00416683">
      <w:pPr>
        <w:pStyle w:val="Zwykytekst"/>
        <w:jc w:val="both"/>
        <w:rPr>
          <w:rFonts w:asciiTheme="majorHAnsi" w:hAnsiTheme="majorHAnsi" w:cstheme="majorHAnsi"/>
          <w:sz w:val="20"/>
          <w:szCs w:val="20"/>
          <w:lang w:val="en-US"/>
        </w:rPr>
      </w:pPr>
    </w:p>
    <w:p w14:paraId="44C24E75" w14:textId="062F0605" w:rsidR="00E24D32" w:rsidRPr="00E24D32" w:rsidRDefault="00E24D32" w:rsidP="00E24D32">
      <w:pPr>
        <w:spacing w:after="0" w:line="240" w:lineRule="auto"/>
        <w:jc w:val="both"/>
        <w:rPr>
          <w:rFonts w:asciiTheme="majorHAnsi" w:hAnsiTheme="majorHAnsi" w:cstheme="majorHAnsi"/>
          <w:sz w:val="20"/>
          <w:szCs w:val="20"/>
          <w:lang w:val="en-US"/>
        </w:rPr>
      </w:pPr>
      <w:r w:rsidRPr="001508AE">
        <w:rPr>
          <w:rFonts w:asciiTheme="majorHAnsi" w:hAnsiTheme="majorHAnsi" w:cstheme="majorHAnsi"/>
          <w:sz w:val="20"/>
          <w:szCs w:val="20"/>
          <w:lang w:val="en-US"/>
        </w:rPr>
        <w:t xml:space="preserve">In 2014 DUX Recording Producers released a CD with his original project called </w:t>
      </w:r>
      <w:r w:rsidRPr="008C0E6B">
        <w:rPr>
          <w:rFonts w:asciiTheme="majorHAnsi" w:hAnsiTheme="majorHAnsi" w:cstheme="majorHAnsi"/>
          <w:i/>
          <w:iCs/>
          <w:sz w:val="20"/>
          <w:szCs w:val="20"/>
          <w:lang w:val="en-US"/>
        </w:rPr>
        <w:t>Polish cello music</w:t>
      </w:r>
      <w:r w:rsidRPr="001508AE">
        <w:rPr>
          <w:rFonts w:asciiTheme="majorHAnsi" w:hAnsiTheme="majorHAnsi" w:cstheme="majorHAnsi"/>
          <w:sz w:val="20"/>
          <w:szCs w:val="20"/>
          <w:lang w:val="en-US"/>
        </w:rPr>
        <w:t xml:space="preserve">. Jan Kalinowski also recorded Johann Sebastian Bach's 5th Suite for the Bach Society and took part in the recording of the album: Krzysztof Penderecki - chamber works vol. II Violoncello </w:t>
      </w:r>
      <w:proofErr w:type="spellStart"/>
      <w:r w:rsidRPr="001508AE">
        <w:rPr>
          <w:rFonts w:asciiTheme="majorHAnsi" w:hAnsiTheme="majorHAnsi" w:cstheme="majorHAnsi"/>
          <w:sz w:val="20"/>
          <w:szCs w:val="20"/>
          <w:lang w:val="en-US"/>
        </w:rPr>
        <w:t>Totale</w:t>
      </w:r>
      <w:proofErr w:type="spellEnd"/>
      <w:r w:rsidRPr="001508AE">
        <w:rPr>
          <w:rFonts w:asciiTheme="majorHAnsi" w:hAnsiTheme="majorHAnsi" w:cstheme="majorHAnsi"/>
          <w:sz w:val="20"/>
          <w:szCs w:val="20"/>
          <w:lang w:val="en-US"/>
        </w:rPr>
        <w:t xml:space="preserve"> (DUX, 2017).</w:t>
      </w:r>
    </w:p>
    <w:p w14:paraId="600821C7" w14:textId="77777777" w:rsidR="00DB2F11" w:rsidRPr="001508AE" w:rsidRDefault="00DB2F11" w:rsidP="00AC4F0B">
      <w:pPr>
        <w:spacing w:after="0" w:line="240" w:lineRule="auto"/>
        <w:jc w:val="both"/>
        <w:rPr>
          <w:rFonts w:asciiTheme="majorHAnsi" w:hAnsiTheme="majorHAnsi" w:cstheme="majorHAnsi"/>
          <w:sz w:val="20"/>
          <w:szCs w:val="20"/>
          <w:lang w:val="en-US"/>
        </w:rPr>
      </w:pPr>
    </w:p>
    <w:p w14:paraId="3B87CAC9" w14:textId="40FB6877" w:rsidR="008C3788" w:rsidRPr="001508AE" w:rsidRDefault="00F055CE" w:rsidP="00E24D32">
      <w:pPr>
        <w:spacing w:after="0" w:line="240" w:lineRule="auto"/>
        <w:jc w:val="both"/>
        <w:rPr>
          <w:rFonts w:asciiTheme="majorHAnsi" w:hAnsiTheme="majorHAnsi" w:cstheme="majorHAnsi"/>
          <w:sz w:val="20"/>
          <w:szCs w:val="20"/>
          <w:lang w:val="en-US"/>
        </w:rPr>
      </w:pPr>
      <w:r w:rsidRPr="00F055CE">
        <w:rPr>
          <w:rFonts w:asciiTheme="majorHAnsi" w:hAnsiTheme="majorHAnsi" w:cstheme="majorHAnsi"/>
          <w:sz w:val="20"/>
          <w:szCs w:val="20"/>
          <w:lang w:val="en-US"/>
        </w:rPr>
        <w:lastRenderedPageBreak/>
        <w:t>In 2022 he was awarded the title of professor</w:t>
      </w:r>
      <w:r w:rsidR="00EA5F17">
        <w:rPr>
          <w:rFonts w:asciiTheme="majorHAnsi" w:hAnsiTheme="majorHAnsi" w:cstheme="majorHAnsi"/>
          <w:sz w:val="20"/>
          <w:szCs w:val="20"/>
          <w:lang w:val="en-US"/>
        </w:rPr>
        <w:t xml:space="preserve">. </w:t>
      </w:r>
      <w:r w:rsidR="00DE3B12" w:rsidRPr="00DE3B12">
        <w:rPr>
          <w:rFonts w:asciiTheme="majorHAnsi" w:hAnsiTheme="majorHAnsi" w:cstheme="majorHAnsi"/>
          <w:sz w:val="20"/>
          <w:szCs w:val="20"/>
          <w:lang w:val="en-US"/>
        </w:rPr>
        <w:t>Since 2024, he has been the Dean of the Instrumental Faculty</w:t>
      </w:r>
      <w:r w:rsidR="008C3788" w:rsidRPr="001508AE">
        <w:rPr>
          <w:rFonts w:asciiTheme="majorHAnsi" w:hAnsiTheme="majorHAnsi" w:cstheme="majorHAnsi"/>
          <w:sz w:val="20"/>
          <w:szCs w:val="20"/>
          <w:lang w:val="en-US"/>
        </w:rPr>
        <w:t xml:space="preserve"> at the </w:t>
      </w:r>
      <w:r w:rsidR="00C139B0" w:rsidRPr="001508AE">
        <w:rPr>
          <w:rFonts w:asciiTheme="majorHAnsi" w:hAnsiTheme="majorHAnsi" w:cstheme="majorHAnsi"/>
          <w:sz w:val="20"/>
          <w:szCs w:val="20"/>
          <w:lang w:val="en-US"/>
        </w:rPr>
        <w:t xml:space="preserve">Krzysztof Penderecki </w:t>
      </w:r>
      <w:r w:rsidR="008C3788" w:rsidRPr="001508AE">
        <w:rPr>
          <w:rFonts w:asciiTheme="majorHAnsi" w:hAnsiTheme="majorHAnsi" w:cstheme="majorHAnsi"/>
          <w:sz w:val="20"/>
          <w:szCs w:val="20"/>
          <w:lang w:val="en-US"/>
        </w:rPr>
        <w:t>Academy</w:t>
      </w:r>
      <w:r w:rsidR="00C139B0" w:rsidRPr="001508AE">
        <w:rPr>
          <w:rFonts w:asciiTheme="majorHAnsi" w:hAnsiTheme="majorHAnsi" w:cstheme="majorHAnsi"/>
          <w:sz w:val="20"/>
          <w:szCs w:val="20"/>
          <w:lang w:val="en-US"/>
        </w:rPr>
        <w:t xml:space="preserve"> of Music</w:t>
      </w:r>
      <w:r w:rsidR="008C3788" w:rsidRPr="001508AE">
        <w:rPr>
          <w:rFonts w:asciiTheme="majorHAnsi" w:hAnsiTheme="majorHAnsi" w:cstheme="majorHAnsi"/>
          <w:sz w:val="20"/>
          <w:szCs w:val="20"/>
          <w:lang w:val="en-US"/>
        </w:rPr>
        <w:t xml:space="preserve"> in Krakow. </w:t>
      </w:r>
      <w:r w:rsidR="00923594" w:rsidRPr="00923594">
        <w:rPr>
          <w:rFonts w:asciiTheme="majorHAnsi" w:hAnsiTheme="majorHAnsi" w:cstheme="majorHAnsi"/>
          <w:sz w:val="20"/>
          <w:szCs w:val="20"/>
          <w:lang w:val="en-US"/>
        </w:rPr>
        <w:t xml:space="preserve">For his artistic activity and commitment to promote Polish music, he was awarded the honorary badge </w:t>
      </w:r>
      <w:r w:rsidR="00923594" w:rsidRPr="00E24D32">
        <w:rPr>
          <w:rFonts w:asciiTheme="majorHAnsi" w:hAnsiTheme="majorHAnsi" w:cstheme="majorHAnsi"/>
          <w:i/>
          <w:iCs/>
          <w:sz w:val="20"/>
          <w:szCs w:val="20"/>
          <w:lang w:val="en-US"/>
        </w:rPr>
        <w:t>Meritorious for Polish Culture</w:t>
      </w:r>
      <w:r w:rsidR="00923594" w:rsidRPr="00923594">
        <w:rPr>
          <w:rFonts w:asciiTheme="majorHAnsi" w:hAnsiTheme="majorHAnsi" w:cstheme="majorHAnsi"/>
          <w:sz w:val="20"/>
          <w:szCs w:val="20"/>
          <w:lang w:val="en-US"/>
        </w:rPr>
        <w:t xml:space="preserve"> by the Minister of Culture and National Heritage.</w:t>
      </w:r>
      <w:r w:rsidR="00923594">
        <w:rPr>
          <w:rFonts w:ascii="Candara" w:hAnsi="Candara"/>
          <w:sz w:val="20"/>
          <w:szCs w:val="20"/>
          <w:lang w:val="en-GB"/>
        </w:rPr>
        <w:t xml:space="preserve"> </w:t>
      </w:r>
    </w:p>
    <w:p w14:paraId="7315A757" w14:textId="77777777" w:rsidR="00071212" w:rsidRPr="001508AE" w:rsidRDefault="00071212" w:rsidP="00AC4F0B">
      <w:pPr>
        <w:spacing w:after="0" w:line="240" w:lineRule="auto"/>
        <w:jc w:val="both"/>
        <w:rPr>
          <w:rFonts w:asciiTheme="majorHAnsi" w:hAnsiTheme="majorHAnsi" w:cstheme="majorHAnsi"/>
          <w:sz w:val="20"/>
          <w:szCs w:val="20"/>
          <w:lang w:val="en-US"/>
        </w:rPr>
      </w:pPr>
    </w:p>
    <w:p w14:paraId="5A9447F6" w14:textId="54C01A90" w:rsidR="001742A0" w:rsidRDefault="00706340" w:rsidP="00AC4F0B">
      <w:pPr>
        <w:spacing w:after="0" w:line="240" w:lineRule="auto"/>
        <w:jc w:val="both"/>
        <w:rPr>
          <w:rFonts w:asciiTheme="majorHAnsi" w:hAnsiTheme="majorHAnsi" w:cstheme="majorHAnsi"/>
          <w:sz w:val="20"/>
          <w:szCs w:val="20"/>
          <w:lang w:val="en-US"/>
        </w:rPr>
      </w:pPr>
      <w:r w:rsidRPr="001508AE">
        <w:rPr>
          <w:rFonts w:asciiTheme="majorHAnsi" w:hAnsiTheme="majorHAnsi" w:cstheme="majorHAnsi"/>
          <w:sz w:val="20"/>
          <w:szCs w:val="20"/>
          <w:lang w:val="en-US"/>
        </w:rPr>
        <w:t xml:space="preserve">Jan Kalinowski </w:t>
      </w:r>
      <w:r w:rsidR="00DF246F">
        <w:rPr>
          <w:rFonts w:asciiTheme="majorHAnsi" w:hAnsiTheme="majorHAnsi" w:cstheme="majorHAnsi"/>
          <w:sz w:val="20"/>
          <w:szCs w:val="20"/>
          <w:lang w:val="en-US"/>
        </w:rPr>
        <w:t xml:space="preserve">since 2012 </w:t>
      </w:r>
      <w:r w:rsidRPr="001508AE">
        <w:rPr>
          <w:rFonts w:asciiTheme="majorHAnsi" w:hAnsiTheme="majorHAnsi" w:cstheme="majorHAnsi"/>
          <w:sz w:val="20"/>
          <w:szCs w:val="20"/>
          <w:lang w:val="en-US"/>
        </w:rPr>
        <w:t>has been playing on the cello made by Wojciech Top</w:t>
      </w:r>
      <w:r w:rsidR="00DF246F">
        <w:rPr>
          <w:rFonts w:asciiTheme="majorHAnsi" w:hAnsiTheme="majorHAnsi" w:cstheme="majorHAnsi"/>
          <w:sz w:val="20"/>
          <w:szCs w:val="20"/>
          <w:lang w:val="en-US"/>
        </w:rPr>
        <w:t>a</w:t>
      </w:r>
      <w:r w:rsidRPr="001508AE">
        <w:rPr>
          <w:rFonts w:asciiTheme="majorHAnsi" w:hAnsiTheme="majorHAnsi" w:cstheme="majorHAnsi"/>
          <w:sz w:val="20"/>
          <w:szCs w:val="20"/>
          <w:lang w:val="en-US"/>
        </w:rPr>
        <w:t>.</w:t>
      </w:r>
    </w:p>
    <w:p w14:paraId="3E9CA63A" w14:textId="77777777" w:rsidR="006F3EA9" w:rsidRDefault="006F3EA9" w:rsidP="00AC4F0B">
      <w:pPr>
        <w:spacing w:after="0" w:line="240" w:lineRule="auto"/>
        <w:jc w:val="both"/>
        <w:rPr>
          <w:rFonts w:asciiTheme="majorHAnsi" w:hAnsiTheme="majorHAnsi" w:cstheme="majorHAnsi"/>
          <w:sz w:val="20"/>
          <w:szCs w:val="20"/>
          <w:lang w:val="en-US"/>
        </w:rPr>
      </w:pPr>
    </w:p>
    <w:p w14:paraId="6FC1D0CA" w14:textId="77777777" w:rsidR="006F3EA9" w:rsidRDefault="006F3EA9" w:rsidP="006F3EA9">
      <w:pPr>
        <w:pStyle w:val="Bezodstpw"/>
        <w:rPr>
          <w:rFonts w:cstheme="minorHAnsi"/>
        </w:rPr>
      </w:pPr>
    </w:p>
    <w:p w14:paraId="544DDD5B" w14:textId="18B4EBAB" w:rsidR="006F3EA9" w:rsidRPr="006F3EA9" w:rsidRDefault="006F3EA9" w:rsidP="006F3EA9">
      <w:pPr>
        <w:pStyle w:val="Bezodstpw"/>
        <w:rPr>
          <w:rFonts w:cstheme="minorHAnsi"/>
        </w:rPr>
      </w:pPr>
      <w:r w:rsidRPr="006F3EA9">
        <w:rPr>
          <w:rFonts w:cstheme="minorHAnsi"/>
        </w:rPr>
        <w:t>www.jankalinowski.com</w:t>
      </w:r>
    </w:p>
    <w:p w14:paraId="4A31D52F" w14:textId="77777777" w:rsidR="006F3EA9" w:rsidRPr="006F3EA9" w:rsidRDefault="006F3EA9" w:rsidP="006F3EA9">
      <w:pPr>
        <w:pStyle w:val="Bezodstpw"/>
        <w:rPr>
          <w:rFonts w:eastAsia="Calibri" w:cstheme="minorHAnsi"/>
          <w:i/>
          <w:iCs/>
          <w:sz w:val="20"/>
          <w:szCs w:val="20"/>
        </w:rPr>
      </w:pPr>
    </w:p>
    <w:p w14:paraId="4184E89E" w14:textId="7973D522" w:rsidR="006F3EA9" w:rsidRPr="006F3EA9" w:rsidRDefault="006F3EA9" w:rsidP="006F3EA9">
      <w:pPr>
        <w:ind w:right="26"/>
        <w:rPr>
          <w:rFonts w:cstheme="minorHAnsi"/>
          <w:i/>
          <w:iCs/>
          <w:sz w:val="20"/>
          <w:szCs w:val="20"/>
          <w:lang w:val="en-US"/>
        </w:rPr>
      </w:pPr>
      <w:r w:rsidRPr="006F3EA9">
        <w:rPr>
          <w:rFonts w:cstheme="minorHAnsi"/>
          <w:i/>
          <w:iCs/>
          <w:sz w:val="20"/>
          <w:szCs w:val="20"/>
          <w:lang w:val="en-US"/>
        </w:rPr>
        <w:t>2024/25 season only. Please contact Porta Musicae Artistic Association if you wish to edit this biography.</w:t>
      </w:r>
    </w:p>
    <w:p w14:paraId="22DCCDBE" w14:textId="77777777" w:rsidR="006F3EA9" w:rsidRPr="006F3EA9" w:rsidRDefault="006F3EA9" w:rsidP="006F3EA9">
      <w:pPr>
        <w:pStyle w:val="Bezodstpw"/>
        <w:rPr>
          <w:rFonts w:eastAsia="Calibri" w:cstheme="minorHAnsi"/>
          <w:lang w:val="en-US"/>
        </w:rPr>
      </w:pPr>
      <w:r w:rsidRPr="006F3EA9">
        <w:rPr>
          <w:rFonts w:eastAsia="Calibri" w:cstheme="minorHAnsi"/>
          <w:lang w:val="en-US"/>
        </w:rPr>
        <w:t>Management:</w:t>
      </w:r>
    </w:p>
    <w:p w14:paraId="0BCDAB6C" w14:textId="77777777" w:rsidR="006F3EA9" w:rsidRPr="006F3EA9" w:rsidRDefault="006F3EA9" w:rsidP="006F3EA9">
      <w:pPr>
        <w:pStyle w:val="Bezodstpw"/>
        <w:rPr>
          <w:rFonts w:eastAsia="Calibri" w:cstheme="minorHAnsi"/>
          <w:lang w:val="en-US"/>
        </w:rPr>
      </w:pPr>
      <w:r w:rsidRPr="006F3EA9">
        <w:rPr>
          <w:rFonts w:eastAsia="Calibri" w:cstheme="minorHAnsi"/>
          <w:lang w:val="en-US"/>
        </w:rPr>
        <w:t xml:space="preserve">Ola </w:t>
      </w:r>
      <w:proofErr w:type="spellStart"/>
      <w:r w:rsidRPr="006F3EA9">
        <w:rPr>
          <w:rFonts w:eastAsia="Calibri" w:cstheme="minorHAnsi"/>
          <w:lang w:val="en-US"/>
        </w:rPr>
        <w:t>Kuzemko</w:t>
      </w:r>
      <w:proofErr w:type="spellEnd"/>
    </w:p>
    <w:p w14:paraId="6C3606F4" w14:textId="77777777" w:rsidR="006F3EA9" w:rsidRPr="006F3EA9" w:rsidRDefault="006F3EA9" w:rsidP="006F3EA9">
      <w:pPr>
        <w:pStyle w:val="Bezodstpw"/>
        <w:rPr>
          <w:rFonts w:eastAsia="Calibri" w:cstheme="minorHAnsi"/>
          <w:lang w:val="en-US"/>
        </w:rPr>
      </w:pPr>
      <w:r w:rsidRPr="006F3EA9">
        <w:rPr>
          <w:rFonts w:eastAsia="Calibri" w:cstheme="minorHAnsi"/>
          <w:lang w:val="en-US"/>
        </w:rPr>
        <w:t> +48 737 574 840</w:t>
      </w:r>
    </w:p>
    <w:p w14:paraId="6FB5ABBC" w14:textId="77777777" w:rsidR="006F3EA9" w:rsidRPr="006F3EA9" w:rsidRDefault="006F3EA9" w:rsidP="006F3EA9">
      <w:pPr>
        <w:pStyle w:val="Bezodstpw"/>
        <w:rPr>
          <w:rFonts w:eastAsia="Calibri" w:cstheme="minorHAnsi"/>
          <w:lang w:val="en-US"/>
        </w:rPr>
      </w:pPr>
      <w:r w:rsidRPr="006F3EA9">
        <w:rPr>
          <w:rFonts w:eastAsia="Calibri" w:cstheme="minorHAnsi"/>
          <w:lang w:val="en-US"/>
        </w:rPr>
        <w:t>manager.portamusicae@gmail.com</w:t>
      </w:r>
    </w:p>
    <w:p w14:paraId="4C8CE584" w14:textId="77777777" w:rsidR="006F3EA9" w:rsidRPr="001508AE" w:rsidRDefault="006F3EA9" w:rsidP="00AC4F0B">
      <w:pPr>
        <w:spacing w:after="0" w:line="240" w:lineRule="auto"/>
        <w:jc w:val="both"/>
        <w:rPr>
          <w:rFonts w:asciiTheme="majorHAnsi" w:hAnsiTheme="majorHAnsi" w:cstheme="majorHAnsi"/>
          <w:sz w:val="20"/>
          <w:szCs w:val="20"/>
          <w:lang w:val="en-US"/>
        </w:rPr>
      </w:pPr>
    </w:p>
    <w:sectPr w:rsidR="006F3EA9" w:rsidRPr="001508AE" w:rsidSect="007333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A0"/>
    <w:rsid w:val="00071212"/>
    <w:rsid w:val="00105C9D"/>
    <w:rsid w:val="001508AE"/>
    <w:rsid w:val="00167E1C"/>
    <w:rsid w:val="001742A0"/>
    <w:rsid w:val="003D661D"/>
    <w:rsid w:val="00416683"/>
    <w:rsid w:val="00571F83"/>
    <w:rsid w:val="005E10CA"/>
    <w:rsid w:val="00661120"/>
    <w:rsid w:val="00692948"/>
    <w:rsid w:val="006A52FF"/>
    <w:rsid w:val="006F3EA9"/>
    <w:rsid w:val="00706340"/>
    <w:rsid w:val="0072543E"/>
    <w:rsid w:val="0073479A"/>
    <w:rsid w:val="0074570D"/>
    <w:rsid w:val="008C0E6B"/>
    <w:rsid w:val="008C3788"/>
    <w:rsid w:val="00923594"/>
    <w:rsid w:val="00933386"/>
    <w:rsid w:val="0097536F"/>
    <w:rsid w:val="00A30A74"/>
    <w:rsid w:val="00A71F06"/>
    <w:rsid w:val="00AC4F0B"/>
    <w:rsid w:val="00B51A35"/>
    <w:rsid w:val="00C139B0"/>
    <w:rsid w:val="00C81C41"/>
    <w:rsid w:val="00CA4DD9"/>
    <w:rsid w:val="00CE0C92"/>
    <w:rsid w:val="00D87BE9"/>
    <w:rsid w:val="00DB2F11"/>
    <w:rsid w:val="00DC7819"/>
    <w:rsid w:val="00DE3B12"/>
    <w:rsid w:val="00DF246F"/>
    <w:rsid w:val="00E24D32"/>
    <w:rsid w:val="00E27A8C"/>
    <w:rsid w:val="00EA5F17"/>
    <w:rsid w:val="00F055CE"/>
    <w:rsid w:val="00F306D2"/>
    <w:rsid w:val="00FC370F"/>
    <w:rsid w:val="00FF64EE"/>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B9EF8"/>
  <w14:defaultImageDpi w14:val="32767"/>
  <w15:chartTrackingRefBased/>
  <w15:docId w15:val="{626E2058-EA3A-F144-ADA5-7DF98CC1E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1742A0"/>
    <w:pPr>
      <w:spacing w:after="200" w:line="276" w:lineRule="auto"/>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uiPriority w:val="99"/>
    <w:unhideWhenUsed/>
    <w:rsid w:val="006A52FF"/>
    <w:pPr>
      <w:spacing w:after="0" w:line="240" w:lineRule="auto"/>
    </w:pPr>
    <w:rPr>
      <w:rFonts w:ascii="Consolas" w:eastAsia="Calibri" w:hAnsi="Consolas" w:cs="Times New Roman"/>
      <w:sz w:val="21"/>
      <w:szCs w:val="21"/>
      <w:lang w:val="x-none"/>
    </w:rPr>
  </w:style>
  <w:style w:type="character" w:customStyle="1" w:styleId="ZwykytekstZnak">
    <w:name w:val="Zwykły tekst Znak"/>
    <w:basedOn w:val="Domylnaczcionkaakapitu"/>
    <w:link w:val="Zwykytekst"/>
    <w:uiPriority w:val="99"/>
    <w:rsid w:val="006A52FF"/>
    <w:rPr>
      <w:rFonts w:ascii="Consolas" w:eastAsia="Calibri" w:hAnsi="Consolas" w:cs="Times New Roman"/>
      <w:sz w:val="21"/>
      <w:szCs w:val="21"/>
      <w:lang w:val="x-none"/>
    </w:rPr>
  </w:style>
  <w:style w:type="paragraph" w:styleId="Bezodstpw">
    <w:name w:val="No Spacing"/>
    <w:uiPriority w:val="1"/>
    <w:qFormat/>
    <w:rsid w:val="006F3EA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56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614</Words>
  <Characters>3684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Kuzemko</dc:creator>
  <cp:keywords/>
  <dc:description/>
  <cp:lastModifiedBy>Jan Kalinowski</cp:lastModifiedBy>
  <cp:revision>6</cp:revision>
  <dcterms:created xsi:type="dcterms:W3CDTF">2024-08-19T15:24:00Z</dcterms:created>
  <dcterms:modified xsi:type="dcterms:W3CDTF">2025-01-26T18:12:00Z</dcterms:modified>
</cp:coreProperties>
</file>