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76DD0" w14:textId="220061E2" w:rsidR="00892860" w:rsidRDefault="00892860" w:rsidP="00825B9A">
      <w:pPr>
        <w:jc w:val="center"/>
        <w:rPr>
          <w:rFonts w:asciiTheme="majorHAnsi" w:hAnsiTheme="majorHAnsi" w:cstheme="majorHAnsi"/>
          <w:b/>
          <w:bCs/>
          <w:sz w:val="56"/>
          <w:szCs w:val="56"/>
        </w:rPr>
      </w:pPr>
      <w:r>
        <w:rPr>
          <w:rFonts w:asciiTheme="majorHAnsi" w:hAnsiTheme="majorHAnsi" w:cstheme="majorHAnsi"/>
          <w:b/>
          <w:bCs/>
          <w:noProof/>
          <w:sz w:val="56"/>
          <w:szCs w:val="56"/>
        </w:rPr>
        <w:drawing>
          <wp:inline distT="0" distB="0" distL="0" distR="0" wp14:anchorId="03EB6795" wp14:editId="17911D68">
            <wp:extent cx="1798433" cy="926465"/>
            <wp:effectExtent l="0" t="0" r="5080" b="635"/>
            <wp:docPr id="106883222" name="Obraz 1" descr="Obraz zawierający zrzut ekranu, tekst, Grafika, Czcionka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83222" name="Obraz 1" descr="Obraz zawierający zrzut ekranu, tekst, Grafika, Czcionka&#10;&#10;Zawartość wygenerowana przez sztuczną inteligencję może być niepoprawna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7131" cy="941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0F39C" w14:textId="77777777" w:rsidR="00892860" w:rsidRDefault="00892860" w:rsidP="00F667F5">
      <w:pPr>
        <w:jc w:val="both"/>
        <w:rPr>
          <w:rFonts w:asciiTheme="majorHAnsi" w:hAnsiTheme="majorHAnsi" w:cstheme="majorHAnsi"/>
          <w:b/>
          <w:bCs/>
          <w:sz w:val="56"/>
          <w:szCs w:val="56"/>
        </w:rPr>
      </w:pPr>
    </w:p>
    <w:p w14:paraId="510EDA96" w14:textId="1A37D632" w:rsidR="00892860" w:rsidRDefault="006F7B22" w:rsidP="00F667F5">
      <w:pPr>
        <w:jc w:val="both"/>
        <w:rPr>
          <w:rFonts w:asciiTheme="majorHAnsi" w:hAnsiTheme="majorHAnsi" w:cstheme="majorHAnsi"/>
          <w:sz w:val="20"/>
          <w:szCs w:val="20"/>
        </w:rPr>
      </w:pPr>
      <w:r w:rsidRPr="00892860">
        <w:rPr>
          <w:rFonts w:asciiTheme="majorHAnsi" w:hAnsiTheme="majorHAnsi" w:cstheme="majorHAnsi"/>
          <w:b/>
          <w:bCs/>
          <w:sz w:val="56"/>
          <w:szCs w:val="56"/>
        </w:rPr>
        <w:t>JAN KALINOWSKI</w:t>
      </w:r>
      <w:r w:rsidRPr="006F7B22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2F01B181" w14:textId="267C2E49" w:rsidR="00825B9A" w:rsidRDefault="00825B9A" w:rsidP="00F667F5">
      <w:pPr>
        <w:jc w:val="both"/>
        <w:rPr>
          <w:rFonts w:asciiTheme="majorHAnsi" w:hAnsiTheme="majorHAnsi" w:cstheme="majorHAnsi"/>
          <w:b/>
          <w:bCs/>
          <w:sz w:val="28"/>
          <w:szCs w:val="28"/>
        </w:rPr>
      </w:pPr>
      <w:r w:rsidRPr="00825B9A">
        <w:rPr>
          <w:rFonts w:asciiTheme="majorHAnsi" w:hAnsiTheme="majorHAnsi" w:cstheme="majorHAnsi"/>
          <w:b/>
          <w:bCs/>
          <w:sz w:val="28"/>
          <w:szCs w:val="28"/>
        </w:rPr>
        <w:t>wiolonczela</w:t>
      </w:r>
    </w:p>
    <w:p w14:paraId="594E740B" w14:textId="77777777" w:rsidR="00825B9A" w:rsidRPr="00825B9A" w:rsidRDefault="00825B9A" w:rsidP="00F667F5">
      <w:pPr>
        <w:jc w:val="both"/>
        <w:rPr>
          <w:rFonts w:asciiTheme="majorHAnsi" w:hAnsiTheme="majorHAnsi" w:cstheme="majorHAnsi"/>
          <w:b/>
          <w:bCs/>
          <w:sz w:val="4"/>
          <w:szCs w:val="4"/>
        </w:rPr>
      </w:pPr>
    </w:p>
    <w:p w14:paraId="6CF36CD7" w14:textId="743930B7" w:rsidR="008B0416" w:rsidRPr="00892860" w:rsidRDefault="008B0416" w:rsidP="00F667F5">
      <w:pPr>
        <w:jc w:val="both"/>
        <w:rPr>
          <w:rFonts w:asciiTheme="majorHAnsi" w:hAnsiTheme="majorHAnsi" w:cstheme="majorHAnsi"/>
          <w:b/>
          <w:bCs/>
          <w:sz w:val="96"/>
          <w:szCs w:val="96"/>
        </w:rPr>
      </w:pPr>
      <w:r w:rsidRPr="006F7B22">
        <w:rPr>
          <w:rFonts w:asciiTheme="majorHAnsi" w:eastAsia="Calibri" w:hAnsiTheme="majorHAnsi" w:cstheme="majorHAnsi"/>
          <w:sz w:val="20"/>
          <w:szCs w:val="20"/>
        </w:rPr>
        <w:t xml:space="preserve">kształcił się w Akademii Muzycznej </w:t>
      </w:r>
      <w:r w:rsidR="00325CA7" w:rsidRPr="006F7B22">
        <w:rPr>
          <w:rFonts w:asciiTheme="majorHAnsi" w:eastAsia="Calibri" w:hAnsiTheme="majorHAnsi" w:cstheme="majorHAnsi"/>
          <w:sz w:val="20"/>
          <w:szCs w:val="20"/>
        </w:rPr>
        <w:t xml:space="preserve">im. Krzysztofa Pendereckiego </w:t>
      </w:r>
      <w:r w:rsidRPr="006F7B22">
        <w:rPr>
          <w:rFonts w:asciiTheme="majorHAnsi" w:eastAsia="Calibri" w:hAnsiTheme="majorHAnsi" w:cstheme="majorHAnsi"/>
          <w:sz w:val="20"/>
          <w:szCs w:val="20"/>
        </w:rPr>
        <w:t xml:space="preserve">w Krakowie, </w:t>
      </w:r>
      <w:proofErr w:type="spellStart"/>
      <w:r w:rsidRPr="006F7B22">
        <w:rPr>
          <w:rFonts w:asciiTheme="majorHAnsi" w:eastAsia="Calibri" w:hAnsiTheme="majorHAnsi" w:cstheme="majorHAnsi"/>
          <w:sz w:val="20"/>
          <w:szCs w:val="20"/>
        </w:rPr>
        <w:t>École</w:t>
      </w:r>
      <w:proofErr w:type="spellEnd"/>
      <w:r w:rsidRPr="006F7B22">
        <w:rPr>
          <w:rFonts w:asciiTheme="majorHAnsi" w:eastAsia="Calibri" w:hAnsiTheme="majorHAnsi" w:cstheme="majorHAnsi"/>
          <w:sz w:val="20"/>
          <w:szCs w:val="20"/>
        </w:rPr>
        <w:t xml:space="preserve"> </w:t>
      </w:r>
      <w:proofErr w:type="spellStart"/>
      <w:r w:rsidRPr="006F7B22">
        <w:rPr>
          <w:rFonts w:asciiTheme="majorHAnsi" w:eastAsia="Calibri" w:hAnsiTheme="majorHAnsi" w:cstheme="majorHAnsi"/>
          <w:sz w:val="20"/>
          <w:szCs w:val="20"/>
        </w:rPr>
        <w:t>Normale</w:t>
      </w:r>
      <w:proofErr w:type="spellEnd"/>
      <w:r w:rsidRPr="006F7B22">
        <w:rPr>
          <w:rFonts w:asciiTheme="majorHAnsi" w:eastAsia="Calibri" w:hAnsiTheme="majorHAnsi" w:cstheme="majorHAnsi"/>
          <w:sz w:val="20"/>
          <w:szCs w:val="20"/>
        </w:rPr>
        <w:t xml:space="preserve"> de </w:t>
      </w:r>
      <w:proofErr w:type="spellStart"/>
      <w:r w:rsidRPr="006F7B22">
        <w:rPr>
          <w:rFonts w:asciiTheme="majorHAnsi" w:eastAsia="Calibri" w:hAnsiTheme="majorHAnsi" w:cstheme="majorHAnsi"/>
          <w:sz w:val="20"/>
          <w:szCs w:val="20"/>
        </w:rPr>
        <w:t>Musique</w:t>
      </w:r>
      <w:proofErr w:type="spellEnd"/>
      <w:r w:rsidRPr="006F7B22">
        <w:rPr>
          <w:rFonts w:asciiTheme="majorHAnsi" w:eastAsia="Calibri" w:hAnsiTheme="majorHAnsi" w:cstheme="majorHAnsi"/>
          <w:sz w:val="20"/>
          <w:szCs w:val="20"/>
        </w:rPr>
        <w:t xml:space="preserve"> w Paryżu i </w:t>
      </w:r>
      <w:proofErr w:type="spellStart"/>
      <w:r w:rsidRPr="006F7B22">
        <w:rPr>
          <w:rFonts w:asciiTheme="majorHAnsi" w:eastAsia="Calibri" w:hAnsiTheme="majorHAnsi" w:cstheme="majorHAnsi"/>
          <w:sz w:val="20"/>
          <w:szCs w:val="20"/>
        </w:rPr>
        <w:t>Staatliche</w:t>
      </w:r>
      <w:proofErr w:type="spellEnd"/>
      <w:r w:rsidRPr="006F7B22">
        <w:rPr>
          <w:rFonts w:asciiTheme="majorHAnsi" w:eastAsia="Calibri" w:hAnsiTheme="majorHAnsi" w:cstheme="majorHAnsi"/>
          <w:sz w:val="20"/>
          <w:szCs w:val="20"/>
        </w:rPr>
        <w:t xml:space="preserve"> </w:t>
      </w:r>
      <w:proofErr w:type="spellStart"/>
      <w:r w:rsidRPr="006F7B22">
        <w:rPr>
          <w:rFonts w:asciiTheme="majorHAnsi" w:eastAsia="Calibri" w:hAnsiTheme="majorHAnsi" w:cstheme="majorHAnsi"/>
          <w:sz w:val="20"/>
          <w:szCs w:val="20"/>
        </w:rPr>
        <w:t>Hochschule</w:t>
      </w:r>
      <w:proofErr w:type="spellEnd"/>
      <w:r w:rsidRPr="006F7B22">
        <w:rPr>
          <w:rFonts w:asciiTheme="majorHAnsi" w:eastAsia="Calibri" w:hAnsiTheme="majorHAnsi" w:cstheme="majorHAnsi"/>
          <w:sz w:val="20"/>
          <w:szCs w:val="20"/>
        </w:rPr>
        <w:t xml:space="preserve"> </w:t>
      </w:r>
      <w:proofErr w:type="spellStart"/>
      <w:r w:rsidRPr="006F7B22">
        <w:rPr>
          <w:rFonts w:asciiTheme="majorHAnsi" w:eastAsia="Calibri" w:hAnsiTheme="majorHAnsi" w:cstheme="majorHAnsi"/>
          <w:sz w:val="20"/>
          <w:szCs w:val="20"/>
        </w:rPr>
        <w:t>für</w:t>
      </w:r>
      <w:proofErr w:type="spellEnd"/>
      <w:r w:rsidRPr="006F7B22">
        <w:rPr>
          <w:rFonts w:asciiTheme="majorHAnsi" w:eastAsia="Calibri" w:hAnsiTheme="majorHAnsi" w:cstheme="majorHAnsi"/>
          <w:sz w:val="20"/>
          <w:szCs w:val="20"/>
        </w:rPr>
        <w:t xml:space="preserve"> Musik </w:t>
      </w:r>
      <w:proofErr w:type="spellStart"/>
      <w:r w:rsidRPr="006F7B22">
        <w:rPr>
          <w:rFonts w:asciiTheme="majorHAnsi" w:eastAsia="Calibri" w:hAnsiTheme="majorHAnsi" w:cstheme="majorHAnsi"/>
          <w:sz w:val="20"/>
          <w:szCs w:val="20"/>
        </w:rPr>
        <w:t>und</w:t>
      </w:r>
      <w:proofErr w:type="spellEnd"/>
      <w:r w:rsidRPr="006F7B22">
        <w:rPr>
          <w:rFonts w:asciiTheme="majorHAnsi" w:eastAsia="Calibri" w:hAnsiTheme="majorHAnsi" w:cstheme="majorHAnsi"/>
          <w:sz w:val="20"/>
          <w:szCs w:val="20"/>
        </w:rPr>
        <w:t xml:space="preserve"> </w:t>
      </w:r>
      <w:proofErr w:type="spellStart"/>
      <w:r w:rsidRPr="006F7B22">
        <w:rPr>
          <w:rFonts w:asciiTheme="majorHAnsi" w:eastAsia="Calibri" w:hAnsiTheme="majorHAnsi" w:cstheme="majorHAnsi"/>
          <w:sz w:val="20"/>
          <w:szCs w:val="20"/>
        </w:rPr>
        <w:t>Darstellende</w:t>
      </w:r>
      <w:proofErr w:type="spellEnd"/>
      <w:r w:rsidRPr="006F7B22">
        <w:rPr>
          <w:rFonts w:asciiTheme="majorHAnsi" w:eastAsia="Calibri" w:hAnsiTheme="majorHAnsi" w:cstheme="majorHAnsi"/>
          <w:sz w:val="20"/>
          <w:szCs w:val="20"/>
        </w:rPr>
        <w:t xml:space="preserve"> Kunst w Stuttgarcie pod kierunkiem </w:t>
      </w:r>
      <w:r w:rsidR="00A82F9F" w:rsidRPr="006F7B22">
        <w:rPr>
          <w:rFonts w:asciiTheme="majorHAnsi" w:eastAsia="Calibri" w:hAnsiTheme="majorHAnsi" w:cstheme="majorHAnsi"/>
          <w:sz w:val="20"/>
          <w:szCs w:val="20"/>
        </w:rPr>
        <w:t>wybitnych profesorów</w:t>
      </w:r>
      <w:r w:rsidR="00252211" w:rsidRPr="006F7B22">
        <w:rPr>
          <w:rFonts w:asciiTheme="majorHAnsi" w:eastAsia="Calibri" w:hAnsiTheme="majorHAnsi" w:cstheme="majorHAnsi"/>
          <w:sz w:val="20"/>
          <w:szCs w:val="20"/>
        </w:rPr>
        <w:t xml:space="preserve">: </w:t>
      </w:r>
      <w:r w:rsidRPr="006F7B22">
        <w:rPr>
          <w:rFonts w:asciiTheme="majorHAnsi" w:eastAsia="Calibri" w:hAnsiTheme="majorHAnsi" w:cstheme="majorHAnsi"/>
          <w:sz w:val="20"/>
          <w:szCs w:val="20"/>
        </w:rPr>
        <w:t xml:space="preserve">Witolda Hermana, Paula </w:t>
      </w:r>
      <w:proofErr w:type="spellStart"/>
      <w:r w:rsidRPr="006F7B22">
        <w:rPr>
          <w:rFonts w:asciiTheme="majorHAnsi" w:eastAsia="Calibri" w:hAnsiTheme="majorHAnsi" w:cstheme="majorHAnsi"/>
          <w:sz w:val="20"/>
          <w:szCs w:val="20"/>
        </w:rPr>
        <w:t>Julien</w:t>
      </w:r>
      <w:proofErr w:type="spellEnd"/>
      <w:r w:rsidRPr="006F7B22">
        <w:rPr>
          <w:rFonts w:asciiTheme="majorHAnsi" w:eastAsia="Calibri" w:hAnsiTheme="majorHAnsi" w:cstheme="majorHAnsi"/>
          <w:sz w:val="20"/>
          <w:szCs w:val="20"/>
        </w:rPr>
        <w:t xml:space="preserve"> i Petera Bucka. Pracował również pod kierunkiem</w:t>
      </w:r>
      <w:r w:rsidR="00A82F9F" w:rsidRPr="006F7B22">
        <w:rPr>
          <w:rFonts w:asciiTheme="majorHAnsi" w:eastAsia="Calibri" w:hAnsiTheme="majorHAnsi" w:cstheme="majorHAnsi"/>
          <w:sz w:val="20"/>
          <w:szCs w:val="20"/>
        </w:rPr>
        <w:t>:</w:t>
      </w:r>
      <w:r w:rsidRPr="006F7B22">
        <w:rPr>
          <w:rFonts w:asciiTheme="majorHAnsi" w:eastAsia="Calibri" w:hAnsiTheme="majorHAnsi" w:cstheme="majorHAnsi"/>
          <w:sz w:val="20"/>
          <w:szCs w:val="20"/>
        </w:rPr>
        <w:t xml:space="preserve"> Davida </w:t>
      </w:r>
      <w:proofErr w:type="spellStart"/>
      <w:r w:rsidRPr="006F7B22">
        <w:rPr>
          <w:rFonts w:asciiTheme="majorHAnsi" w:eastAsia="Calibri" w:hAnsiTheme="majorHAnsi" w:cstheme="majorHAnsi"/>
          <w:sz w:val="20"/>
          <w:szCs w:val="20"/>
        </w:rPr>
        <w:t>Geringasa</w:t>
      </w:r>
      <w:proofErr w:type="spellEnd"/>
      <w:r w:rsidRPr="006F7B22">
        <w:rPr>
          <w:rFonts w:asciiTheme="majorHAnsi" w:eastAsia="Calibri" w:hAnsiTheme="majorHAnsi" w:cstheme="majorHAnsi"/>
          <w:sz w:val="20"/>
          <w:szCs w:val="20"/>
        </w:rPr>
        <w:t xml:space="preserve">, Ivana Monighettiego i </w:t>
      </w:r>
      <w:proofErr w:type="spellStart"/>
      <w:r w:rsidRPr="006F7B22">
        <w:rPr>
          <w:rFonts w:asciiTheme="majorHAnsi" w:eastAsia="Calibri" w:hAnsiTheme="majorHAnsi" w:cstheme="majorHAnsi"/>
          <w:sz w:val="20"/>
          <w:szCs w:val="20"/>
        </w:rPr>
        <w:t>Arto</w:t>
      </w:r>
      <w:proofErr w:type="spellEnd"/>
      <w:r w:rsidRPr="006F7B22">
        <w:rPr>
          <w:rFonts w:asciiTheme="majorHAnsi" w:eastAsia="Calibri" w:hAnsiTheme="majorHAnsi" w:cstheme="majorHAnsi"/>
          <w:sz w:val="20"/>
          <w:szCs w:val="20"/>
        </w:rPr>
        <w:t xml:space="preserve"> Norasa. Jest stypendystą fundacji polskich i zagranicznych, a także Miasta Krakowa, Województwa Małopolskiego oraz Ministerstwa Kultury i Dziedzictwa Narodowego. Nagrywał dla radia i telewizji, m.in. koncerty wiolonczelowe Witolda Lutosławskiego (Libańska Orkiestra Narodowa; Azerbejdżańska Orkiestra Narodowa) i Marka Stachowskiego (Orkiestra Akademii </w:t>
      </w:r>
      <w:proofErr w:type="spellStart"/>
      <w:r w:rsidRPr="006F7B22">
        <w:rPr>
          <w:rFonts w:asciiTheme="majorHAnsi" w:eastAsia="Calibri" w:hAnsiTheme="majorHAnsi" w:cstheme="majorHAnsi"/>
          <w:sz w:val="20"/>
          <w:szCs w:val="20"/>
        </w:rPr>
        <w:t>Beethovenowskiej</w:t>
      </w:r>
      <w:proofErr w:type="spellEnd"/>
      <w:r w:rsidRPr="006F7B22">
        <w:rPr>
          <w:rFonts w:asciiTheme="majorHAnsi" w:eastAsia="Calibri" w:hAnsiTheme="majorHAnsi" w:cstheme="majorHAnsi"/>
          <w:sz w:val="20"/>
          <w:szCs w:val="20"/>
        </w:rPr>
        <w:t>). Jako solista występował pod batutą</w:t>
      </w:r>
      <w:r w:rsidR="00252211" w:rsidRPr="006F7B22">
        <w:rPr>
          <w:rFonts w:asciiTheme="majorHAnsi" w:eastAsia="Calibri" w:hAnsiTheme="majorHAnsi" w:cstheme="majorHAnsi"/>
          <w:sz w:val="20"/>
          <w:szCs w:val="20"/>
        </w:rPr>
        <w:t xml:space="preserve"> m.in.:</w:t>
      </w:r>
      <w:r w:rsidRPr="006F7B22">
        <w:rPr>
          <w:rFonts w:asciiTheme="majorHAnsi" w:eastAsia="Calibri" w:hAnsiTheme="majorHAnsi" w:cstheme="majorHAnsi"/>
          <w:sz w:val="20"/>
          <w:szCs w:val="20"/>
        </w:rPr>
        <w:t xml:space="preserve"> </w:t>
      </w:r>
      <w:proofErr w:type="spellStart"/>
      <w:r w:rsidRPr="006F7B22">
        <w:rPr>
          <w:rFonts w:asciiTheme="majorHAnsi" w:eastAsia="Calibri" w:hAnsiTheme="majorHAnsi" w:cstheme="majorHAnsi"/>
          <w:sz w:val="20"/>
          <w:szCs w:val="20"/>
        </w:rPr>
        <w:t>Raufa</w:t>
      </w:r>
      <w:proofErr w:type="spellEnd"/>
      <w:r w:rsidRPr="006F7B22">
        <w:rPr>
          <w:rFonts w:asciiTheme="majorHAnsi" w:eastAsia="Calibri" w:hAnsiTheme="majorHAnsi" w:cstheme="majorHAnsi"/>
          <w:sz w:val="20"/>
          <w:szCs w:val="20"/>
        </w:rPr>
        <w:t xml:space="preserve"> </w:t>
      </w:r>
      <w:proofErr w:type="spellStart"/>
      <w:r w:rsidRPr="006F7B22">
        <w:rPr>
          <w:rFonts w:asciiTheme="majorHAnsi" w:eastAsia="Calibri" w:hAnsiTheme="majorHAnsi" w:cstheme="majorHAnsi"/>
          <w:sz w:val="20"/>
          <w:szCs w:val="20"/>
        </w:rPr>
        <w:t>Abdullayeva</w:t>
      </w:r>
      <w:proofErr w:type="spellEnd"/>
      <w:r w:rsidRPr="006F7B22">
        <w:rPr>
          <w:rFonts w:asciiTheme="majorHAnsi" w:eastAsia="Calibri" w:hAnsiTheme="majorHAnsi" w:cstheme="majorHAnsi"/>
          <w:sz w:val="20"/>
          <w:szCs w:val="20"/>
        </w:rPr>
        <w:t xml:space="preserve">, Łukasza Borowicza, Michała Dworzyńskiego, Jacka </w:t>
      </w:r>
      <w:proofErr w:type="spellStart"/>
      <w:r w:rsidRPr="006F7B22">
        <w:rPr>
          <w:rFonts w:asciiTheme="majorHAnsi" w:eastAsia="Calibri" w:hAnsiTheme="majorHAnsi" w:cstheme="majorHAnsi"/>
          <w:sz w:val="20"/>
          <w:szCs w:val="20"/>
        </w:rPr>
        <w:t>Kaspszyka</w:t>
      </w:r>
      <w:proofErr w:type="spellEnd"/>
      <w:r w:rsidRPr="006F7B22">
        <w:rPr>
          <w:rFonts w:asciiTheme="majorHAnsi" w:eastAsia="Calibri" w:hAnsiTheme="majorHAnsi" w:cstheme="majorHAnsi"/>
          <w:sz w:val="20"/>
          <w:szCs w:val="20"/>
        </w:rPr>
        <w:t xml:space="preserve">, Pawła Przytockiego, Daniela </w:t>
      </w:r>
      <w:proofErr w:type="spellStart"/>
      <w:r w:rsidRPr="006F7B22">
        <w:rPr>
          <w:rFonts w:asciiTheme="majorHAnsi" w:eastAsia="Calibri" w:hAnsiTheme="majorHAnsi" w:cstheme="majorHAnsi"/>
          <w:sz w:val="20"/>
          <w:szCs w:val="20"/>
        </w:rPr>
        <w:t>Rajskina</w:t>
      </w:r>
      <w:proofErr w:type="spellEnd"/>
      <w:r w:rsidRPr="006F7B22">
        <w:rPr>
          <w:rFonts w:asciiTheme="majorHAnsi" w:eastAsia="Calibri" w:hAnsiTheme="majorHAnsi" w:cstheme="majorHAnsi"/>
          <w:sz w:val="20"/>
          <w:szCs w:val="20"/>
        </w:rPr>
        <w:t xml:space="preserve">, </w:t>
      </w:r>
      <w:r w:rsidR="003F2612" w:rsidRPr="0028004E">
        <w:rPr>
          <w:rFonts w:asciiTheme="majorHAnsi" w:hAnsiTheme="majorHAnsi" w:cstheme="majorHAnsi"/>
          <w:sz w:val="20"/>
          <w:szCs w:val="20"/>
        </w:rPr>
        <w:t xml:space="preserve">Wojciecha </w:t>
      </w:r>
      <w:proofErr w:type="spellStart"/>
      <w:r w:rsidR="003F2612" w:rsidRPr="0028004E">
        <w:rPr>
          <w:rFonts w:asciiTheme="majorHAnsi" w:hAnsiTheme="majorHAnsi" w:cstheme="majorHAnsi"/>
          <w:sz w:val="20"/>
          <w:szCs w:val="20"/>
        </w:rPr>
        <w:t>Czepiela</w:t>
      </w:r>
      <w:proofErr w:type="spellEnd"/>
      <w:r w:rsidR="003F2612" w:rsidRPr="0028004E">
        <w:rPr>
          <w:rFonts w:asciiTheme="majorHAnsi" w:hAnsiTheme="majorHAnsi" w:cstheme="majorHAnsi"/>
          <w:sz w:val="20"/>
          <w:szCs w:val="20"/>
        </w:rPr>
        <w:t xml:space="preserve">, Adama Klocka, Jacka Rogali, </w:t>
      </w:r>
      <w:r w:rsidRPr="006F7B22">
        <w:rPr>
          <w:rFonts w:asciiTheme="majorHAnsi" w:eastAsia="Calibri" w:hAnsiTheme="majorHAnsi" w:cstheme="majorHAnsi"/>
          <w:sz w:val="20"/>
          <w:szCs w:val="20"/>
        </w:rPr>
        <w:t>Antoniego Wita</w:t>
      </w:r>
      <w:r w:rsidR="00252211" w:rsidRPr="006F7B22">
        <w:rPr>
          <w:rFonts w:asciiTheme="majorHAnsi" w:eastAsia="Calibri" w:hAnsiTheme="majorHAnsi" w:cstheme="majorHAnsi"/>
          <w:sz w:val="20"/>
          <w:szCs w:val="20"/>
        </w:rPr>
        <w:t xml:space="preserve">, </w:t>
      </w:r>
      <w:r w:rsidR="00FF4990" w:rsidRPr="006F7B22">
        <w:rPr>
          <w:rFonts w:asciiTheme="majorHAnsi" w:eastAsia="Calibri" w:hAnsiTheme="majorHAnsi" w:cstheme="majorHAnsi"/>
          <w:sz w:val="20"/>
          <w:szCs w:val="20"/>
        </w:rPr>
        <w:t xml:space="preserve">Jacka Rafała Delekty, </w:t>
      </w:r>
      <w:r w:rsidR="00252211" w:rsidRPr="006F7B22">
        <w:rPr>
          <w:rFonts w:asciiTheme="majorHAnsi" w:eastAsia="Calibri" w:hAnsiTheme="majorHAnsi" w:cstheme="majorHAnsi"/>
          <w:sz w:val="20"/>
          <w:szCs w:val="20"/>
        </w:rPr>
        <w:t xml:space="preserve">Macieja </w:t>
      </w:r>
      <w:proofErr w:type="spellStart"/>
      <w:r w:rsidR="00252211" w:rsidRPr="006F7B22">
        <w:rPr>
          <w:rFonts w:asciiTheme="majorHAnsi" w:eastAsia="Calibri" w:hAnsiTheme="majorHAnsi" w:cstheme="majorHAnsi"/>
          <w:sz w:val="20"/>
          <w:szCs w:val="20"/>
        </w:rPr>
        <w:t>Tworka</w:t>
      </w:r>
      <w:proofErr w:type="spellEnd"/>
      <w:r w:rsidR="00252211" w:rsidRPr="006F7B22">
        <w:rPr>
          <w:rFonts w:asciiTheme="majorHAnsi" w:eastAsia="Calibri" w:hAnsiTheme="majorHAnsi" w:cstheme="majorHAnsi"/>
          <w:sz w:val="20"/>
          <w:szCs w:val="20"/>
        </w:rPr>
        <w:t>, Pawła Kotli</w:t>
      </w:r>
      <w:r w:rsidR="00491EB7" w:rsidRPr="006F7B22">
        <w:rPr>
          <w:rFonts w:asciiTheme="majorHAnsi" w:eastAsia="Calibri" w:hAnsiTheme="majorHAnsi" w:cstheme="majorHAnsi"/>
          <w:sz w:val="20"/>
          <w:szCs w:val="20"/>
        </w:rPr>
        <w:t>, Jurka Dybała</w:t>
      </w:r>
      <w:r w:rsidR="00FF4990" w:rsidRPr="006F7B22">
        <w:rPr>
          <w:rFonts w:asciiTheme="majorHAnsi" w:eastAsia="Calibri" w:hAnsiTheme="majorHAnsi" w:cstheme="majorHAnsi"/>
          <w:sz w:val="20"/>
          <w:szCs w:val="20"/>
        </w:rPr>
        <w:t xml:space="preserve"> i</w:t>
      </w:r>
      <w:r w:rsidR="009D247E" w:rsidRPr="006F7B22">
        <w:rPr>
          <w:rFonts w:asciiTheme="majorHAnsi" w:eastAsia="Calibri" w:hAnsiTheme="majorHAnsi" w:cstheme="majorHAnsi"/>
          <w:sz w:val="20"/>
          <w:szCs w:val="20"/>
        </w:rPr>
        <w:t xml:space="preserve"> Pawła </w:t>
      </w:r>
      <w:proofErr w:type="spellStart"/>
      <w:r w:rsidR="009D247E" w:rsidRPr="006F7B22">
        <w:rPr>
          <w:rFonts w:asciiTheme="majorHAnsi" w:eastAsia="Calibri" w:hAnsiTheme="majorHAnsi" w:cstheme="majorHAnsi"/>
          <w:sz w:val="20"/>
          <w:szCs w:val="20"/>
        </w:rPr>
        <w:t>Kapuły</w:t>
      </w:r>
      <w:proofErr w:type="spellEnd"/>
      <w:r w:rsidRPr="006F7B22">
        <w:rPr>
          <w:rFonts w:asciiTheme="majorHAnsi" w:hAnsiTheme="majorHAnsi" w:cstheme="majorHAnsi"/>
          <w:sz w:val="20"/>
          <w:szCs w:val="20"/>
        </w:rPr>
        <w:t xml:space="preserve">. </w:t>
      </w:r>
    </w:p>
    <w:p w14:paraId="51A3720F" w14:textId="41E47AF1" w:rsidR="008B0416" w:rsidRPr="006F7B22" w:rsidRDefault="008B0416" w:rsidP="00920E85">
      <w:pPr>
        <w:pStyle w:val="Zwykytekst"/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Występował na najbardziej prestiżowych estradach świata m.in. w </w:t>
      </w:r>
      <w:proofErr w:type="spellStart"/>
      <w:r w:rsidRPr="006F7B22">
        <w:rPr>
          <w:rFonts w:asciiTheme="majorHAnsi" w:hAnsiTheme="majorHAnsi" w:cstheme="majorHAnsi"/>
          <w:sz w:val="20"/>
          <w:szCs w:val="20"/>
          <w:lang w:val="pl-PL"/>
        </w:rPr>
        <w:t>Seoul</w:t>
      </w:r>
      <w:proofErr w:type="spellEnd"/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proofErr w:type="spellStart"/>
      <w:r w:rsidRPr="006F7B22">
        <w:rPr>
          <w:rFonts w:asciiTheme="majorHAnsi" w:hAnsiTheme="majorHAnsi" w:cstheme="majorHAnsi"/>
          <w:sz w:val="20"/>
          <w:szCs w:val="20"/>
          <w:lang w:val="pl-PL"/>
        </w:rPr>
        <w:t>Arts</w:t>
      </w:r>
      <w:proofErr w:type="spellEnd"/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Center w Seulu, Alfred Newman Hall </w:t>
      </w:r>
      <w:r w:rsidR="00892860">
        <w:rPr>
          <w:rFonts w:asciiTheme="majorHAnsi" w:hAnsiTheme="majorHAnsi" w:cstheme="majorHAnsi"/>
          <w:sz w:val="20"/>
          <w:szCs w:val="20"/>
          <w:lang w:val="pl-PL"/>
        </w:rPr>
        <w:br/>
      </w:r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w Los Angeles, </w:t>
      </w:r>
      <w:proofErr w:type="spellStart"/>
      <w:r w:rsidRPr="006F7B22">
        <w:rPr>
          <w:rFonts w:asciiTheme="majorHAnsi" w:hAnsiTheme="majorHAnsi" w:cstheme="majorHAnsi"/>
          <w:sz w:val="20"/>
          <w:szCs w:val="20"/>
          <w:lang w:val="pl-PL"/>
        </w:rPr>
        <w:t>Carnegie</w:t>
      </w:r>
      <w:proofErr w:type="spellEnd"/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Hall w Nowym Jorku, </w:t>
      </w:r>
      <w:proofErr w:type="spellStart"/>
      <w:r w:rsidRPr="006F7B22">
        <w:rPr>
          <w:rFonts w:asciiTheme="majorHAnsi" w:hAnsiTheme="majorHAnsi" w:cstheme="majorHAnsi"/>
          <w:sz w:val="20"/>
          <w:szCs w:val="20"/>
          <w:lang w:val="pl-PL"/>
        </w:rPr>
        <w:t>Palacio</w:t>
      </w:r>
      <w:proofErr w:type="spellEnd"/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de </w:t>
      </w:r>
      <w:proofErr w:type="spellStart"/>
      <w:r w:rsidRPr="006F7B22">
        <w:rPr>
          <w:rFonts w:asciiTheme="majorHAnsi" w:hAnsiTheme="majorHAnsi" w:cstheme="majorHAnsi"/>
          <w:sz w:val="20"/>
          <w:szCs w:val="20"/>
          <w:lang w:val="pl-PL"/>
        </w:rPr>
        <w:t>Bellas</w:t>
      </w:r>
      <w:proofErr w:type="spellEnd"/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proofErr w:type="spellStart"/>
      <w:r w:rsidRPr="006F7B22">
        <w:rPr>
          <w:rFonts w:asciiTheme="majorHAnsi" w:hAnsiTheme="majorHAnsi" w:cstheme="majorHAnsi"/>
          <w:sz w:val="20"/>
          <w:szCs w:val="20"/>
          <w:lang w:val="pl-PL"/>
        </w:rPr>
        <w:t>Artes</w:t>
      </w:r>
      <w:proofErr w:type="spellEnd"/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w Meksyku, </w:t>
      </w:r>
      <w:proofErr w:type="spellStart"/>
      <w:r w:rsidRPr="006F7B22">
        <w:rPr>
          <w:rFonts w:asciiTheme="majorHAnsi" w:hAnsiTheme="majorHAnsi" w:cstheme="majorHAnsi"/>
          <w:sz w:val="20"/>
          <w:szCs w:val="20"/>
          <w:lang w:val="pl-PL"/>
        </w:rPr>
        <w:t>Salle</w:t>
      </w:r>
      <w:proofErr w:type="spellEnd"/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proofErr w:type="spellStart"/>
      <w:r w:rsidRPr="006F7B22">
        <w:rPr>
          <w:rFonts w:asciiTheme="majorHAnsi" w:hAnsiTheme="majorHAnsi" w:cstheme="majorHAnsi"/>
          <w:sz w:val="20"/>
          <w:szCs w:val="20"/>
          <w:lang w:val="pl-PL"/>
        </w:rPr>
        <w:t>Cortot</w:t>
      </w:r>
      <w:proofErr w:type="spellEnd"/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w Paryżu, St.</w:t>
      </w:r>
      <w:r w:rsidR="00A82F9F"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Martin-in-the-Fields w Londynie i </w:t>
      </w:r>
      <w:proofErr w:type="spellStart"/>
      <w:r w:rsidRPr="006F7B22">
        <w:rPr>
          <w:rFonts w:asciiTheme="majorHAnsi" w:hAnsiTheme="majorHAnsi" w:cstheme="majorHAnsi"/>
          <w:sz w:val="20"/>
          <w:szCs w:val="20"/>
          <w:lang w:val="pl-PL"/>
        </w:rPr>
        <w:t>Concertgebouw</w:t>
      </w:r>
      <w:proofErr w:type="spellEnd"/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w Amsterdamie. Odbywał kilkutygodniowe tournée promujące muzykę polską w takich krajach i rejonach świata jak Bliski Wschód (2006); Kaukaz (2013); Gruzja (2014); USA i Korea Południowa (2015); Meksyk (2015, 2016); Brazylia i Argentyna (2016, 2017); USA (2017); Chiny (2018)</w:t>
      </w:r>
      <w:r w:rsidR="0061078E">
        <w:rPr>
          <w:rFonts w:asciiTheme="majorHAnsi" w:hAnsiTheme="majorHAnsi" w:cstheme="majorHAnsi"/>
          <w:sz w:val="20"/>
          <w:szCs w:val="20"/>
          <w:lang w:val="pl-PL"/>
        </w:rPr>
        <w:t>, USA (2022</w:t>
      </w:r>
      <w:r w:rsidR="00956ADE">
        <w:rPr>
          <w:rFonts w:asciiTheme="majorHAnsi" w:hAnsiTheme="majorHAnsi" w:cstheme="majorHAnsi"/>
          <w:sz w:val="20"/>
          <w:szCs w:val="20"/>
          <w:lang w:val="pl-PL"/>
        </w:rPr>
        <w:t>,</w:t>
      </w:r>
      <w:r w:rsidR="00A57E52">
        <w:rPr>
          <w:rFonts w:asciiTheme="majorHAnsi" w:hAnsiTheme="majorHAnsi" w:cstheme="majorHAnsi"/>
          <w:sz w:val="20"/>
          <w:szCs w:val="20"/>
          <w:lang w:val="pl-PL"/>
        </w:rPr>
        <w:t xml:space="preserve"> 2023, 2024</w:t>
      </w:r>
      <w:r w:rsidR="0061078E">
        <w:rPr>
          <w:rFonts w:asciiTheme="majorHAnsi" w:hAnsiTheme="majorHAnsi" w:cstheme="majorHAnsi"/>
          <w:sz w:val="20"/>
          <w:szCs w:val="20"/>
          <w:lang w:val="pl-PL"/>
        </w:rPr>
        <w:t>); Brazylia (2023).</w:t>
      </w:r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</w:p>
    <w:p w14:paraId="065B9054" w14:textId="77777777" w:rsidR="008B0416" w:rsidRPr="006F7B22" w:rsidRDefault="008B0416" w:rsidP="008B0416">
      <w:pPr>
        <w:pStyle w:val="Zwykytekst"/>
        <w:jc w:val="both"/>
        <w:rPr>
          <w:rFonts w:asciiTheme="majorHAnsi" w:hAnsiTheme="majorHAnsi" w:cstheme="majorHAnsi"/>
          <w:sz w:val="20"/>
          <w:szCs w:val="20"/>
          <w:lang w:val="pl-PL"/>
        </w:rPr>
      </w:pPr>
    </w:p>
    <w:p w14:paraId="4047A600" w14:textId="754D5035" w:rsidR="00CA28C0" w:rsidRPr="006F7B22" w:rsidRDefault="008B0416" w:rsidP="00B46DB4">
      <w:pPr>
        <w:pStyle w:val="Zwykytekst"/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6F7B22">
        <w:rPr>
          <w:rFonts w:asciiTheme="majorHAnsi" w:hAnsiTheme="majorHAnsi" w:cstheme="majorHAnsi"/>
          <w:sz w:val="20"/>
          <w:szCs w:val="20"/>
          <w:lang w:val="pl-PL"/>
        </w:rPr>
        <w:t>Od 2001</w:t>
      </w:r>
      <w:r w:rsidR="00A82F9F"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roku,</w:t>
      </w:r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wraz z pianistą Markiem Szlezerem</w:t>
      </w:r>
      <w:r w:rsidR="00A82F9F" w:rsidRPr="006F7B22">
        <w:rPr>
          <w:rFonts w:asciiTheme="majorHAnsi" w:hAnsiTheme="majorHAnsi" w:cstheme="majorHAnsi"/>
          <w:sz w:val="20"/>
          <w:szCs w:val="20"/>
          <w:lang w:val="pl-PL"/>
        </w:rPr>
        <w:t>,</w:t>
      </w:r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="00A82F9F"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tworzy </w:t>
      </w:r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zespół </w:t>
      </w:r>
      <w:proofErr w:type="spellStart"/>
      <w:r w:rsidRPr="006F7B22">
        <w:rPr>
          <w:rFonts w:asciiTheme="majorHAnsi" w:hAnsiTheme="majorHAnsi" w:cstheme="majorHAnsi"/>
          <w:sz w:val="20"/>
          <w:szCs w:val="20"/>
          <w:lang w:val="pl-PL"/>
        </w:rPr>
        <w:t>Cracow</w:t>
      </w:r>
      <w:proofErr w:type="spellEnd"/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Duo</w:t>
      </w:r>
      <w:r w:rsidR="00A82F9F" w:rsidRPr="006F7B22">
        <w:rPr>
          <w:rFonts w:asciiTheme="majorHAnsi" w:hAnsiTheme="majorHAnsi" w:cstheme="majorHAnsi"/>
          <w:sz w:val="20"/>
          <w:szCs w:val="20"/>
          <w:lang w:val="pl-PL"/>
        </w:rPr>
        <w:t>. Muzycy</w:t>
      </w:r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regularnie nagrywają i wydają płyty. Ich albumy otrzymały liczne nagrody i wyróżnienia: Aleksander </w:t>
      </w:r>
      <w:proofErr w:type="spellStart"/>
      <w:r w:rsidRPr="006F7B22">
        <w:rPr>
          <w:rFonts w:asciiTheme="majorHAnsi" w:hAnsiTheme="majorHAnsi" w:cstheme="majorHAnsi"/>
          <w:sz w:val="20"/>
          <w:szCs w:val="20"/>
          <w:lang w:val="pl-PL"/>
        </w:rPr>
        <w:t>Tansman</w:t>
      </w:r>
      <w:proofErr w:type="spellEnd"/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="0028004E">
        <w:rPr>
          <w:rFonts w:asciiTheme="majorHAnsi" w:hAnsiTheme="majorHAnsi" w:cstheme="majorHAnsi"/>
          <w:sz w:val="20"/>
          <w:szCs w:val="20"/>
          <w:lang w:val="pl-PL"/>
        </w:rPr>
        <w:t>–</w:t>
      </w:r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utwory na wiolonczelę i fortepian (DUX, 2009), Fryderyk Chopin </w:t>
      </w:r>
      <w:r w:rsidR="0028004E">
        <w:rPr>
          <w:rFonts w:asciiTheme="majorHAnsi" w:hAnsiTheme="majorHAnsi" w:cstheme="majorHAnsi"/>
          <w:sz w:val="20"/>
          <w:szCs w:val="20"/>
          <w:lang w:val="pl-PL"/>
        </w:rPr>
        <w:t>–</w:t>
      </w:r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utwory kameralne (DUX, 2010; z udziałem Bartłomieja Nizioła; nagroda francuskiej krytyki La </w:t>
      </w:r>
      <w:proofErr w:type="spellStart"/>
      <w:r w:rsidRPr="006F7B22">
        <w:rPr>
          <w:rFonts w:asciiTheme="majorHAnsi" w:hAnsiTheme="majorHAnsi" w:cstheme="majorHAnsi"/>
          <w:sz w:val="20"/>
          <w:szCs w:val="20"/>
          <w:lang w:val="pl-PL"/>
        </w:rPr>
        <w:t>Clef</w:t>
      </w:r>
      <w:proofErr w:type="spellEnd"/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de </w:t>
      </w:r>
      <w:proofErr w:type="spellStart"/>
      <w:r w:rsidRPr="006F7B22">
        <w:rPr>
          <w:rFonts w:asciiTheme="majorHAnsi" w:hAnsiTheme="majorHAnsi" w:cstheme="majorHAnsi"/>
          <w:sz w:val="20"/>
          <w:szCs w:val="20"/>
          <w:lang w:val="pl-PL"/>
        </w:rPr>
        <w:t>ResMusica</w:t>
      </w:r>
      <w:proofErr w:type="spellEnd"/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i nominacja do Nagrody Polskich Melomanów Programu 3 PR), Krzysztof Penderecki - utwory kameralne vol. I (DUX, 2014, nagroda </w:t>
      </w:r>
      <w:proofErr w:type="spellStart"/>
      <w:r w:rsidRPr="006F7B22">
        <w:rPr>
          <w:rFonts w:asciiTheme="majorHAnsi" w:hAnsiTheme="majorHAnsi" w:cstheme="majorHAnsi"/>
          <w:sz w:val="20"/>
          <w:szCs w:val="20"/>
          <w:lang w:val="pl-PL"/>
        </w:rPr>
        <w:t>Gramophone</w:t>
      </w:r>
      <w:proofErr w:type="spellEnd"/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proofErr w:type="spellStart"/>
      <w:r w:rsidRPr="006F7B22">
        <w:rPr>
          <w:rFonts w:asciiTheme="majorHAnsi" w:hAnsiTheme="majorHAnsi" w:cstheme="majorHAnsi"/>
          <w:sz w:val="20"/>
          <w:szCs w:val="20"/>
          <w:lang w:val="pl-PL"/>
        </w:rPr>
        <w:t>Editor’s</w:t>
      </w:r>
      <w:proofErr w:type="spellEnd"/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Choice). Muzycy brali udział w nagraniu albumu </w:t>
      </w:r>
      <w:r w:rsidRPr="00735BF9">
        <w:rPr>
          <w:rFonts w:asciiTheme="majorHAnsi" w:hAnsiTheme="majorHAnsi" w:cstheme="majorHAnsi"/>
          <w:i/>
          <w:iCs/>
          <w:sz w:val="20"/>
          <w:szCs w:val="20"/>
          <w:lang w:val="pl-PL"/>
        </w:rPr>
        <w:t>real life song</w:t>
      </w:r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Joanny </w:t>
      </w:r>
      <w:proofErr w:type="spellStart"/>
      <w:r w:rsidRPr="006F7B22">
        <w:rPr>
          <w:rFonts w:asciiTheme="majorHAnsi" w:hAnsiTheme="majorHAnsi" w:cstheme="majorHAnsi"/>
          <w:sz w:val="20"/>
          <w:szCs w:val="20"/>
          <w:lang w:val="pl-PL"/>
        </w:rPr>
        <w:t>Freszel</w:t>
      </w:r>
      <w:proofErr w:type="spellEnd"/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(DUX, 2015, nagroda Prix de la SACD). Z okazji 15 lat wspólnej działalności artystycznej ukazała się książka</w:t>
      </w:r>
      <w:r w:rsidR="00A82F9F"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Pr="000F298A">
        <w:rPr>
          <w:rFonts w:asciiTheme="majorHAnsi" w:hAnsiTheme="majorHAnsi" w:cstheme="majorHAnsi"/>
          <w:i/>
          <w:iCs/>
          <w:sz w:val="20"/>
          <w:szCs w:val="20"/>
          <w:lang w:val="pl-PL"/>
        </w:rPr>
        <w:t>Spod estrady</w:t>
      </w:r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, będąca wywiadem Mateusza Borkowskiego z artystami oraz płyta </w:t>
      </w:r>
      <w:proofErr w:type="spellStart"/>
      <w:r w:rsidRPr="006F7B22">
        <w:rPr>
          <w:rFonts w:asciiTheme="majorHAnsi" w:hAnsiTheme="majorHAnsi" w:cstheme="majorHAnsi"/>
          <w:sz w:val="20"/>
          <w:szCs w:val="20"/>
          <w:lang w:val="pl-PL"/>
        </w:rPr>
        <w:t>Memories</w:t>
      </w:r>
      <w:proofErr w:type="spellEnd"/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(DUX, 2016). W roku 2018 nakładem wydawnictwa Warner </w:t>
      </w:r>
      <w:proofErr w:type="spellStart"/>
      <w:r w:rsidRPr="006F7B22">
        <w:rPr>
          <w:rFonts w:asciiTheme="majorHAnsi" w:hAnsiTheme="majorHAnsi" w:cstheme="majorHAnsi"/>
          <w:sz w:val="20"/>
          <w:szCs w:val="20"/>
          <w:lang w:val="pl-PL"/>
        </w:rPr>
        <w:t>Classics</w:t>
      </w:r>
      <w:proofErr w:type="spellEnd"/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ukazała się płyta </w:t>
      </w:r>
      <w:proofErr w:type="spellStart"/>
      <w:r w:rsidRPr="004E4B91">
        <w:rPr>
          <w:rFonts w:asciiTheme="majorHAnsi" w:hAnsiTheme="majorHAnsi" w:cstheme="majorHAnsi"/>
          <w:i/>
          <w:iCs/>
          <w:sz w:val="20"/>
          <w:szCs w:val="20"/>
          <w:lang w:val="pl-PL"/>
        </w:rPr>
        <w:t>Polish</w:t>
      </w:r>
      <w:proofErr w:type="spellEnd"/>
      <w:r w:rsidRPr="004E4B91">
        <w:rPr>
          <w:rFonts w:asciiTheme="majorHAnsi" w:hAnsiTheme="majorHAnsi" w:cstheme="majorHAnsi"/>
          <w:i/>
          <w:iCs/>
          <w:sz w:val="20"/>
          <w:szCs w:val="20"/>
          <w:lang w:val="pl-PL"/>
        </w:rPr>
        <w:t xml:space="preserve"> Music </w:t>
      </w:r>
      <w:proofErr w:type="spellStart"/>
      <w:r w:rsidRPr="004E4B91">
        <w:rPr>
          <w:rFonts w:asciiTheme="majorHAnsi" w:hAnsiTheme="majorHAnsi" w:cstheme="majorHAnsi"/>
          <w:i/>
          <w:iCs/>
          <w:sz w:val="20"/>
          <w:szCs w:val="20"/>
          <w:lang w:val="pl-PL"/>
        </w:rPr>
        <w:t>Experience</w:t>
      </w:r>
      <w:proofErr w:type="spellEnd"/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nagrana </w:t>
      </w:r>
      <w:r w:rsidR="00892860">
        <w:rPr>
          <w:rFonts w:asciiTheme="majorHAnsi" w:hAnsiTheme="majorHAnsi" w:cstheme="majorHAnsi"/>
          <w:sz w:val="20"/>
          <w:szCs w:val="20"/>
          <w:lang w:val="pl-PL"/>
        </w:rPr>
        <w:br/>
      </w:r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z towarzyszeniem Orkiestry Stołecznego Królewskiego Miasta Krakowa Sinfonietta Cracovia pod batutą Jurka Dybała. </w:t>
      </w:r>
      <w:r w:rsidR="008963AA" w:rsidRPr="008963AA">
        <w:rPr>
          <w:rFonts w:asciiTheme="majorHAnsi" w:hAnsiTheme="majorHAnsi" w:cstheme="majorHAnsi"/>
          <w:sz w:val="20"/>
          <w:szCs w:val="20"/>
          <w:lang w:val="pl-PL"/>
        </w:rPr>
        <w:t xml:space="preserve">W 2021 roku, z okazji 20-lecia istnienia zespołu, muzycy nagrali płytę </w:t>
      </w:r>
      <w:proofErr w:type="spellStart"/>
      <w:r w:rsidR="008963AA" w:rsidRPr="008963AA">
        <w:rPr>
          <w:rFonts w:asciiTheme="majorHAnsi" w:hAnsiTheme="majorHAnsi" w:cstheme="majorHAnsi"/>
          <w:sz w:val="20"/>
          <w:szCs w:val="20"/>
          <w:lang w:val="pl-PL"/>
        </w:rPr>
        <w:t>Classics</w:t>
      </w:r>
      <w:proofErr w:type="spellEnd"/>
      <w:r w:rsidR="008963AA" w:rsidRPr="008963AA">
        <w:rPr>
          <w:rFonts w:asciiTheme="majorHAnsi" w:hAnsiTheme="majorHAnsi" w:cstheme="majorHAnsi"/>
          <w:sz w:val="20"/>
          <w:szCs w:val="20"/>
          <w:lang w:val="pl-PL"/>
        </w:rPr>
        <w:t xml:space="preserve"> &amp; </w:t>
      </w:r>
      <w:proofErr w:type="spellStart"/>
      <w:r w:rsidR="008963AA" w:rsidRPr="008963AA">
        <w:rPr>
          <w:rFonts w:asciiTheme="majorHAnsi" w:hAnsiTheme="majorHAnsi" w:cstheme="majorHAnsi"/>
          <w:sz w:val="20"/>
          <w:szCs w:val="20"/>
          <w:lang w:val="pl-PL"/>
        </w:rPr>
        <w:t>Discoveries</w:t>
      </w:r>
      <w:proofErr w:type="spellEnd"/>
      <w:r w:rsidR="008963AA" w:rsidRPr="008963AA">
        <w:rPr>
          <w:rFonts w:asciiTheme="majorHAnsi" w:hAnsiTheme="majorHAnsi" w:cstheme="majorHAnsi"/>
          <w:sz w:val="20"/>
          <w:szCs w:val="20"/>
          <w:lang w:val="pl-PL"/>
        </w:rPr>
        <w:t xml:space="preserve"> (DUX, 2021), skomponowaną z najsłynniejszych utworów na wiolonczelę i fortepian w połączeniu z mniej znanymi, niezwykłymi odkryciami muzycznymi. </w:t>
      </w:r>
      <w:r w:rsidR="00F50955"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Opublikowali również </w:t>
      </w:r>
      <w:r w:rsidR="00F50955">
        <w:rPr>
          <w:rFonts w:asciiTheme="majorHAnsi" w:hAnsiTheme="majorHAnsi" w:cstheme="majorHAnsi"/>
          <w:sz w:val="20"/>
          <w:szCs w:val="20"/>
          <w:lang w:val="pl-PL"/>
        </w:rPr>
        <w:t xml:space="preserve">serię </w:t>
      </w:r>
      <w:r w:rsidR="00F50955" w:rsidRPr="006F7B22">
        <w:rPr>
          <w:rFonts w:asciiTheme="majorHAnsi" w:hAnsiTheme="majorHAnsi" w:cstheme="majorHAnsi"/>
          <w:sz w:val="20"/>
          <w:szCs w:val="20"/>
          <w:lang w:val="pl-PL"/>
        </w:rPr>
        <w:t>płyt</w:t>
      </w:r>
      <w:r w:rsidR="00F50955">
        <w:rPr>
          <w:rFonts w:asciiTheme="majorHAnsi" w:hAnsiTheme="majorHAnsi" w:cstheme="majorHAnsi"/>
          <w:sz w:val="20"/>
          <w:szCs w:val="20"/>
          <w:lang w:val="pl-PL"/>
        </w:rPr>
        <w:t xml:space="preserve"> pt.</w:t>
      </w:r>
      <w:r w:rsidR="00F50955"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Dedykacje</w:t>
      </w:r>
      <w:r w:rsidR="00F50955">
        <w:rPr>
          <w:rFonts w:asciiTheme="majorHAnsi" w:hAnsiTheme="majorHAnsi" w:cstheme="majorHAnsi"/>
          <w:sz w:val="20"/>
          <w:szCs w:val="20"/>
          <w:lang w:val="pl-PL"/>
        </w:rPr>
        <w:t xml:space="preserve"> vol. 1-3</w:t>
      </w:r>
      <w:r w:rsidR="00F50955"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(DUX, 2013</w:t>
      </w:r>
      <w:r w:rsidR="00F50955">
        <w:rPr>
          <w:rFonts w:asciiTheme="majorHAnsi" w:hAnsiTheme="majorHAnsi" w:cstheme="majorHAnsi"/>
          <w:sz w:val="20"/>
          <w:szCs w:val="20"/>
          <w:lang w:val="pl-PL"/>
        </w:rPr>
        <w:t>, 2023</w:t>
      </w:r>
      <w:r w:rsidR="00F50955"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) będącą rejestracją utworów napisanych dla </w:t>
      </w:r>
      <w:proofErr w:type="spellStart"/>
      <w:r w:rsidR="00F50955" w:rsidRPr="006F7B22">
        <w:rPr>
          <w:rFonts w:asciiTheme="majorHAnsi" w:hAnsiTheme="majorHAnsi" w:cstheme="majorHAnsi"/>
          <w:sz w:val="20"/>
          <w:szCs w:val="20"/>
          <w:lang w:val="pl-PL"/>
        </w:rPr>
        <w:t>Cracow</w:t>
      </w:r>
      <w:proofErr w:type="spellEnd"/>
      <w:r w:rsidR="00F50955"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Duo przez </w:t>
      </w:r>
      <w:r w:rsidR="00882818">
        <w:rPr>
          <w:rFonts w:asciiTheme="majorHAnsi" w:hAnsiTheme="majorHAnsi" w:cstheme="majorHAnsi"/>
          <w:sz w:val="20"/>
          <w:szCs w:val="20"/>
          <w:lang w:val="pl-PL"/>
        </w:rPr>
        <w:t>współczesnych polskich</w:t>
      </w:r>
      <w:r w:rsidR="00F50955"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kompozytorów. </w:t>
      </w:r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Nagrania muzyków, oprócz pochlebnych recenzji otrzymały liczne nominacje do Polskich Nagród Fonograficznych „Fryderyk”. </w:t>
      </w:r>
      <w:r w:rsidR="00CA28C0">
        <w:rPr>
          <w:rFonts w:asciiTheme="majorHAnsi" w:hAnsiTheme="majorHAnsi" w:cstheme="majorHAnsi"/>
          <w:sz w:val="20"/>
          <w:szCs w:val="20"/>
          <w:lang w:val="pl-PL"/>
        </w:rPr>
        <w:t>W 2024</w:t>
      </w:r>
      <w:r w:rsidR="00CA28C0" w:rsidRPr="00B46DB4">
        <w:rPr>
          <w:rFonts w:asciiTheme="majorHAnsi" w:hAnsiTheme="majorHAnsi" w:cstheme="majorHAnsi"/>
          <w:sz w:val="20"/>
          <w:szCs w:val="20"/>
          <w:lang w:val="pl-PL"/>
        </w:rPr>
        <w:t xml:space="preserve"> roku </w:t>
      </w:r>
      <w:r w:rsidR="007F2200">
        <w:rPr>
          <w:rFonts w:asciiTheme="majorHAnsi" w:hAnsiTheme="majorHAnsi" w:cstheme="majorHAnsi"/>
          <w:sz w:val="20"/>
          <w:szCs w:val="20"/>
          <w:lang w:val="pl-PL"/>
        </w:rPr>
        <w:t>artyści otrzymali</w:t>
      </w:r>
      <w:r w:rsidR="00CA28C0" w:rsidRPr="00B46DB4">
        <w:rPr>
          <w:rFonts w:asciiTheme="majorHAnsi" w:hAnsiTheme="majorHAnsi" w:cstheme="majorHAnsi"/>
          <w:sz w:val="20"/>
          <w:szCs w:val="20"/>
          <w:lang w:val="pl-PL"/>
        </w:rPr>
        <w:t xml:space="preserve"> Złoty Dyplom w kategorii Zespół Kameralny</w:t>
      </w:r>
      <w:r w:rsidR="00B46DB4">
        <w:rPr>
          <w:rFonts w:asciiTheme="majorHAnsi" w:hAnsiTheme="majorHAnsi" w:cstheme="majorHAnsi"/>
          <w:sz w:val="20"/>
          <w:szCs w:val="20"/>
          <w:lang w:val="pl-PL"/>
        </w:rPr>
        <w:t xml:space="preserve"> oraz Brązowy Dyplom w kategorii Płyta Fonograficzna</w:t>
      </w:r>
      <w:r w:rsidR="007F2200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="007F2200" w:rsidRPr="00B46DB4">
        <w:rPr>
          <w:rFonts w:asciiTheme="majorHAnsi" w:hAnsiTheme="majorHAnsi" w:cstheme="majorHAnsi"/>
          <w:sz w:val="20"/>
          <w:szCs w:val="20"/>
          <w:lang w:val="pl-PL"/>
        </w:rPr>
        <w:t>I</w:t>
      </w:r>
      <w:r w:rsidR="007F2200">
        <w:rPr>
          <w:rFonts w:asciiTheme="majorHAnsi" w:hAnsiTheme="majorHAnsi" w:cstheme="majorHAnsi"/>
          <w:sz w:val="20"/>
          <w:szCs w:val="20"/>
          <w:lang w:val="pl-PL"/>
        </w:rPr>
        <w:t>V</w:t>
      </w:r>
      <w:r w:rsidR="007F2200" w:rsidRPr="00B46DB4">
        <w:rPr>
          <w:rFonts w:asciiTheme="majorHAnsi" w:hAnsiTheme="majorHAnsi" w:cstheme="majorHAnsi"/>
          <w:sz w:val="20"/>
          <w:szCs w:val="20"/>
          <w:lang w:val="pl-PL"/>
        </w:rPr>
        <w:t xml:space="preserve"> Międzynarodowego Konkursu „Muzyczne Orły”</w:t>
      </w:r>
      <w:r w:rsidR="00B46DB4">
        <w:rPr>
          <w:rFonts w:asciiTheme="majorHAnsi" w:hAnsiTheme="majorHAnsi" w:cstheme="majorHAnsi"/>
          <w:sz w:val="20"/>
          <w:szCs w:val="20"/>
          <w:lang w:val="pl-PL"/>
        </w:rPr>
        <w:t>.</w:t>
      </w:r>
    </w:p>
    <w:p w14:paraId="3DAE3CF4" w14:textId="77777777" w:rsidR="008B0416" w:rsidRPr="006F7B22" w:rsidRDefault="008B0416" w:rsidP="008B0416">
      <w:pPr>
        <w:pStyle w:val="Zwykytekst"/>
        <w:jc w:val="both"/>
        <w:rPr>
          <w:rFonts w:asciiTheme="majorHAnsi" w:hAnsiTheme="majorHAnsi" w:cstheme="majorHAnsi"/>
          <w:sz w:val="20"/>
          <w:szCs w:val="20"/>
          <w:lang w:val="pl-PL"/>
        </w:rPr>
      </w:pPr>
    </w:p>
    <w:p w14:paraId="60651F54" w14:textId="16646E04" w:rsidR="008B0416" w:rsidRDefault="008B0416" w:rsidP="00920E85">
      <w:pPr>
        <w:pStyle w:val="Zwykytekst"/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6F7B22">
        <w:rPr>
          <w:rFonts w:asciiTheme="majorHAnsi" w:hAnsiTheme="majorHAnsi" w:cstheme="majorHAnsi"/>
          <w:sz w:val="20"/>
          <w:szCs w:val="20"/>
          <w:lang w:val="pl-PL"/>
        </w:rPr>
        <w:lastRenderedPageBreak/>
        <w:t>Fascynacja muzyką polską powoduje, że artysta od początku działalności aktywnie włącza się w nurt promocji rodzimej kultury w kraju i zagranicą, prezentując publiczności dzieła m.in.:</w:t>
      </w:r>
      <w:r w:rsidR="00845E27"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Fryderyka Chopina, Aleksandra Tansmana, Karola Szymanowskiego, Zygmunta Stojowskiego, Szymona </w:t>
      </w:r>
      <w:proofErr w:type="spellStart"/>
      <w:r w:rsidRPr="006F7B22">
        <w:rPr>
          <w:rFonts w:asciiTheme="majorHAnsi" w:hAnsiTheme="majorHAnsi" w:cstheme="majorHAnsi"/>
          <w:sz w:val="20"/>
          <w:szCs w:val="20"/>
          <w:lang w:val="pl-PL"/>
        </w:rPr>
        <w:t>Laksa</w:t>
      </w:r>
      <w:proofErr w:type="spellEnd"/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, </w:t>
      </w:r>
      <w:r w:rsidR="00C0627C">
        <w:rPr>
          <w:rFonts w:asciiTheme="majorHAnsi" w:hAnsiTheme="majorHAnsi" w:cstheme="majorHAnsi"/>
          <w:sz w:val="20"/>
          <w:szCs w:val="20"/>
          <w:lang w:val="pl-PL"/>
        </w:rPr>
        <w:t xml:space="preserve">Mieczysława Wajnberga, </w:t>
      </w:r>
      <w:r w:rsidRPr="006F7B22">
        <w:rPr>
          <w:rFonts w:asciiTheme="majorHAnsi" w:hAnsiTheme="majorHAnsi" w:cstheme="majorHAnsi"/>
          <w:sz w:val="20"/>
          <w:szCs w:val="20"/>
          <w:lang w:val="pl-PL"/>
        </w:rPr>
        <w:t>Ludomira Różyckiego i Tadeusza Majerskiego</w:t>
      </w:r>
      <w:r w:rsidR="00A82F9F" w:rsidRPr="006F7B22">
        <w:rPr>
          <w:rFonts w:asciiTheme="majorHAnsi" w:hAnsiTheme="majorHAnsi" w:cstheme="majorHAnsi"/>
          <w:sz w:val="20"/>
          <w:szCs w:val="20"/>
          <w:lang w:val="pl-PL"/>
        </w:rPr>
        <w:t>. Wraz z Markiem Szlezerem, wykonuje również wiele</w:t>
      </w:r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utworów współczesnych, pisanych specjalnie dl</w:t>
      </w:r>
      <w:r w:rsidR="00A82F9F"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a </w:t>
      </w:r>
      <w:proofErr w:type="spellStart"/>
      <w:r w:rsidR="00A82F9F" w:rsidRPr="006F7B22">
        <w:rPr>
          <w:rFonts w:asciiTheme="majorHAnsi" w:hAnsiTheme="majorHAnsi" w:cstheme="majorHAnsi"/>
          <w:sz w:val="20"/>
          <w:szCs w:val="20"/>
          <w:lang w:val="pl-PL"/>
        </w:rPr>
        <w:t>Cracow</w:t>
      </w:r>
      <w:proofErr w:type="spellEnd"/>
      <w:r w:rsidR="00A82F9F"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Duo</w:t>
      </w:r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przez wielu autorów polskich i zagranicznyc</w:t>
      </w:r>
      <w:r w:rsidR="00A82F9F"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h, w tym </w:t>
      </w:r>
      <w:r w:rsidR="00C0627C">
        <w:rPr>
          <w:rFonts w:asciiTheme="majorHAnsi" w:hAnsiTheme="majorHAnsi" w:cstheme="majorHAnsi"/>
          <w:sz w:val="20"/>
          <w:szCs w:val="20"/>
          <w:lang w:val="pl-PL"/>
        </w:rPr>
        <w:t>utwory</w:t>
      </w:r>
      <w:r w:rsidR="00A82F9F"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z orkiestrą. Swoje </w:t>
      </w:r>
      <w:r w:rsidR="00836517" w:rsidRPr="006F7B22">
        <w:rPr>
          <w:rFonts w:asciiTheme="majorHAnsi" w:hAnsiTheme="majorHAnsi" w:cstheme="majorHAnsi"/>
          <w:sz w:val="20"/>
          <w:szCs w:val="20"/>
          <w:lang w:val="pl-PL"/>
        </w:rPr>
        <w:t>koncerty instrumentalne</w:t>
      </w:r>
      <w:r w:rsidR="00A82F9F"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zadedykowali im Krzysztof Meyer (2017)</w:t>
      </w:r>
      <w:r w:rsidR="001A17FC" w:rsidRPr="006F7B22">
        <w:rPr>
          <w:rFonts w:asciiTheme="majorHAnsi" w:hAnsiTheme="majorHAnsi" w:cstheme="majorHAnsi"/>
          <w:sz w:val="20"/>
          <w:szCs w:val="20"/>
          <w:lang w:val="pl-PL"/>
        </w:rPr>
        <w:t>,</w:t>
      </w:r>
      <w:r w:rsidR="00A82F9F"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Marta Ptaszyńska (2019)</w:t>
      </w:r>
      <w:r w:rsidR="001A17FC"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oraz Piotr Moss (2020)</w:t>
      </w:r>
      <w:r w:rsidR="00A82F9F" w:rsidRPr="006F7B22">
        <w:rPr>
          <w:rFonts w:asciiTheme="majorHAnsi" w:hAnsiTheme="majorHAnsi" w:cstheme="majorHAnsi"/>
          <w:sz w:val="20"/>
          <w:szCs w:val="20"/>
          <w:lang w:val="pl-PL"/>
        </w:rPr>
        <w:t>.</w:t>
      </w:r>
    </w:p>
    <w:p w14:paraId="5D88D0DC" w14:textId="77777777" w:rsidR="00882818" w:rsidRDefault="00882818" w:rsidP="00920E85">
      <w:pPr>
        <w:pStyle w:val="Zwykytekst"/>
        <w:jc w:val="both"/>
        <w:rPr>
          <w:rFonts w:asciiTheme="majorHAnsi" w:hAnsiTheme="majorHAnsi" w:cstheme="majorHAnsi"/>
          <w:sz w:val="20"/>
          <w:szCs w:val="20"/>
          <w:lang w:val="pl-PL"/>
        </w:rPr>
      </w:pPr>
    </w:p>
    <w:p w14:paraId="62B3CBCE" w14:textId="77777777" w:rsidR="00882818" w:rsidRPr="006F7B22" w:rsidRDefault="00882818" w:rsidP="00882818">
      <w:pPr>
        <w:pStyle w:val="Zwykytekst"/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W roku 2014 nakładem wydawnictwa DUX ukazała się płyta z jego autorskim projektem pod </w:t>
      </w:r>
      <w:r>
        <w:rPr>
          <w:rFonts w:asciiTheme="majorHAnsi" w:hAnsiTheme="majorHAnsi" w:cstheme="majorHAnsi"/>
          <w:sz w:val="20"/>
          <w:szCs w:val="20"/>
          <w:lang w:val="pl-PL"/>
        </w:rPr>
        <w:t>tytułem</w:t>
      </w:r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Pr="00912F52">
        <w:rPr>
          <w:rFonts w:asciiTheme="majorHAnsi" w:hAnsiTheme="majorHAnsi" w:cstheme="majorHAnsi"/>
          <w:i/>
          <w:iCs/>
          <w:sz w:val="20"/>
          <w:szCs w:val="20"/>
          <w:lang w:val="pl-PL"/>
        </w:rPr>
        <w:t>Polska muzyka wiolonczelowa</w:t>
      </w:r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, zawierającą utwory polskich kompozytorów na składy od jednej do ośmiu wiolonczel. Jan Kalinowski nagrał również V Suitę Jana Sebastiana Bacha dla Towarzystwa Bachowskiego oraz wziął udział w nagraniu płyty: Krzysztof Penderecki – utwory kameralne vol. II </w:t>
      </w:r>
      <w:proofErr w:type="spellStart"/>
      <w:r w:rsidRPr="006F7B22">
        <w:rPr>
          <w:rFonts w:asciiTheme="majorHAnsi" w:hAnsiTheme="majorHAnsi" w:cstheme="majorHAnsi"/>
          <w:sz w:val="20"/>
          <w:szCs w:val="20"/>
          <w:lang w:val="pl-PL"/>
        </w:rPr>
        <w:t>Violoncello</w:t>
      </w:r>
      <w:proofErr w:type="spellEnd"/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proofErr w:type="spellStart"/>
      <w:r w:rsidRPr="006F7B22">
        <w:rPr>
          <w:rFonts w:asciiTheme="majorHAnsi" w:hAnsiTheme="majorHAnsi" w:cstheme="majorHAnsi"/>
          <w:sz w:val="20"/>
          <w:szCs w:val="20"/>
          <w:lang w:val="pl-PL"/>
        </w:rPr>
        <w:t>Totale</w:t>
      </w:r>
      <w:proofErr w:type="spellEnd"/>
      <w:r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(DUX, 2017). </w:t>
      </w:r>
    </w:p>
    <w:p w14:paraId="226FBD52" w14:textId="77777777" w:rsidR="008B0416" w:rsidRPr="006F7B22" w:rsidRDefault="008B0416" w:rsidP="008B0416">
      <w:pPr>
        <w:pStyle w:val="Zwykytekst"/>
        <w:jc w:val="both"/>
        <w:rPr>
          <w:rFonts w:asciiTheme="majorHAnsi" w:hAnsiTheme="majorHAnsi" w:cstheme="majorHAnsi"/>
          <w:sz w:val="20"/>
          <w:szCs w:val="20"/>
          <w:lang w:val="pl-PL"/>
        </w:rPr>
      </w:pPr>
    </w:p>
    <w:p w14:paraId="411F3D11" w14:textId="3F8C7113" w:rsidR="008B0416" w:rsidRDefault="00BC1FC9" w:rsidP="008F027A">
      <w:pPr>
        <w:pStyle w:val="Zwykytekst"/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6F7B22">
        <w:rPr>
          <w:rFonts w:asciiTheme="majorHAnsi" w:hAnsiTheme="majorHAnsi" w:cstheme="majorHAnsi"/>
          <w:sz w:val="20"/>
          <w:szCs w:val="20"/>
          <w:lang w:val="pl-PL"/>
        </w:rPr>
        <w:t>W</w:t>
      </w:r>
      <w:r w:rsidR="008B0416"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20</w:t>
      </w:r>
      <w:r w:rsidR="00787374">
        <w:rPr>
          <w:rFonts w:asciiTheme="majorHAnsi" w:hAnsiTheme="majorHAnsi" w:cstheme="majorHAnsi"/>
          <w:sz w:val="20"/>
          <w:szCs w:val="20"/>
          <w:lang w:val="pl-PL"/>
        </w:rPr>
        <w:t>22</w:t>
      </w:r>
      <w:r w:rsidR="00C0627C">
        <w:rPr>
          <w:rFonts w:asciiTheme="majorHAnsi" w:hAnsiTheme="majorHAnsi" w:cstheme="majorHAnsi"/>
          <w:sz w:val="20"/>
          <w:szCs w:val="20"/>
          <w:lang w:val="pl-PL"/>
        </w:rPr>
        <w:t xml:space="preserve"> roku</w:t>
      </w:r>
      <w:r w:rsidR="008B0416"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otrzymał tytuł </w:t>
      </w:r>
      <w:r w:rsidR="00787374">
        <w:rPr>
          <w:rFonts w:asciiTheme="majorHAnsi" w:hAnsiTheme="majorHAnsi" w:cstheme="majorHAnsi"/>
          <w:sz w:val="20"/>
          <w:szCs w:val="20"/>
          <w:lang w:val="pl-PL"/>
        </w:rPr>
        <w:t>profesora</w:t>
      </w:r>
      <w:r w:rsidR="008B0416"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sztuk muzycznych</w:t>
      </w:r>
      <w:r w:rsidRPr="006F7B22">
        <w:rPr>
          <w:rFonts w:asciiTheme="majorHAnsi" w:hAnsiTheme="majorHAnsi" w:cstheme="majorHAnsi"/>
          <w:sz w:val="20"/>
          <w:szCs w:val="20"/>
          <w:lang w:val="pl-PL"/>
        </w:rPr>
        <w:t>.</w:t>
      </w:r>
      <w:r w:rsidR="008B0416"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="00575090">
        <w:rPr>
          <w:rFonts w:asciiTheme="majorHAnsi" w:hAnsiTheme="majorHAnsi" w:cstheme="majorHAnsi"/>
          <w:sz w:val="20"/>
          <w:szCs w:val="20"/>
          <w:lang w:val="pl-PL"/>
        </w:rPr>
        <w:t xml:space="preserve">O 2024 roku </w:t>
      </w:r>
      <w:r w:rsidR="00E647BE">
        <w:rPr>
          <w:rFonts w:asciiTheme="majorHAnsi" w:hAnsiTheme="majorHAnsi" w:cstheme="majorHAnsi"/>
          <w:sz w:val="20"/>
          <w:szCs w:val="20"/>
          <w:lang w:val="pl-PL"/>
        </w:rPr>
        <w:t>pełni funkcję Dziekana Wydziału Instrumentalnego</w:t>
      </w:r>
      <w:r w:rsidR="00787374">
        <w:rPr>
          <w:rFonts w:asciiTheme="majorHAnsi" w:hAnsiTheme="majorHAnsi" w:cstheme="majorHAnsi"/>
          <w:sz w:val="20"/>
          <w:szCs w:val="20"/>
          <w:lang w:val="pl-PL"/>
        </w:rPr>
        <w:t xml:space="preserve"> na</w:t>
      </w:r>
      <w:r w:rsidR="001A17FC"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="008B0416"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Akademii Muzycznej </w:t>
      </w:r>
      <w:r w:rsidR="001A17FC"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im. Krzysztofa Pendereckiego </w:t>
      </w:r>
      <w:r w:rsidR="008B0416"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w Krakowie, gdzie od 2010 roku prowadzi swoją klasę wiolonczeli. </w:t>
      </w:r>
      <w:r w:rsidR="008525B6" w:rsidRPr="008525B6">
        <w:rPr>
          <w:rFonts w:asciiTheme="majorHAnsi" w:hAnsiTheme="majorHAnsi" w:cstheme="majorHAnsi"/>
          <w:sz w:val="20"/>
          <w:szCs w:val="20"/>
          <w:lang w:val="pl-PL"/>
        </w:rPr>
        <w:t xml:space="preserve">Za swoją działalność na rzecz muzyki polskiej został odznaczony przez Ministra Kultury i Dziedzictwa Narodowego odznaką honorową </w:t>
      </w:r>
      <w:r w:rsidR="008525B6" w:rsidRPr="00A07FDA">
        <w:rPr>
          <w:rFonts w:asciiTheme="majorHAnsi" w:hAnsiTheme="majorHAnsi" w:cstheme="majorHAnsi"/>
          <w:i/>
          <w:iCs/>
          <w:sz w:val="20"/>
          <w:szCs w:val="20"/>
          <w:lang w:val="pl-PL"/>
        </w:rPr>
        <w:t>Zasłużony dla Kultury Polskiej</w:t>
      </w:r>
      <w:r w:rsidR="008525B6" w:rsidRPr="008525B6">
        <w:rPr>
          <w:rFonts w:asciiTheme="majorHAnsi" w:hAnsiTheme="majorHAnsi" w:cstheme="majorHAnsi"/>
          <w:sz w:val="20"/>
          <w:szCs w:val="20"/>
          <w:lang w:val="pl-PL"/>
        </w:rPr>
        <w:t xml:space="preserve">. </w:t>
      </w:r>
      <w:r w:rsidR="008B0416" w:rsidRPr="006F7B22">
        <w:rPr>
          <w:rFonts w:asciiTheme="majorHAnsi" w:hAnsiTheme="majorHAnsi" w:cstheme="majorHAnsi"/>
          <w:sz w:val="20"/>
          <w:szCs w:val="20"/>
          <w:lang w:val="pl-PL"/>
        </w:rPr>
        <w:t>Ja</w:t>
      </w:r>
      <w:r w:rsidR="00F667F5" w:rsidRPr="006F7B22">
        <w:rPr>
          <w:rFonts w:asciiTheme="majorHAnsi" w:hAnsiTheme="majorHAnsi" w:cstheme="majorHAnsi"/>
          <w:sz w:val="20"/>
          <w:szCs w:val="20"/>
          <w:lang w:val="pl-PL"/>
        </w:rPr>
        <w:t>n</w:t>
      </w:r>
      <w:r w:rsidR="008B0416" w:rsidRPr="006F7B22">
        <w:rPr>
          <w:rFonts w:asciiTheme="majorHAnsi" w:hAnsiTheme="majorHAnsi" w:cstheme="majorHAnsi"/>
          <w:sz w:val="20"/>
          <w:szCs w:val="20"/>
          <w:lang w:val="pl-PL"/>
        </w:rPr>
        <w:t xml:space="preserve"> Kalinowski od roku 2012 gra na instrumencie Wojciecha Topy.</w:t>
      </w:r>
    </w:p>
    <w:p w14:paraId="2291ED4A" w14:textId="77777777" w:rsidR="00892860" w:rsidRDefault="00892860" w:rsidP="00892860">
      <w:pPr>
        <w:pStyle w:val="Bezodstpw"/>
      </w:pPr>
    </w:p>
    <w:p w14:paraId="64C3220F" w14:textId="77777777" w:rsidR="00892860" w:rsidRPr="0036133F" w:rsidRDefault="00892860" w:rsidP="00892860">
      <w:pPr>
        <w:pStyle w:val="Bezodstpw"/>
        <w:rPr>
          <w:rFonts w:cstheme="minorHAnsi"/>
        </w:rPr>
      </w:pPr>
      <w:r w:rsidRPr="0036133F">
        <w:rPr>
          <w:rFonts w:cstheme="minorHAnsi"/>
        </w:rPr>
        <w:t>www.jankalinowski.com</w:t>
      </w:r>
    </w:p>
    <w:p w14:paraId="0DBC29F3" w14:textId="77777777" w:rsidR="00892860" w:rsidRPr="0036133F" w:rsidRDefault="00892860" w:rsidP="00892860">
      <w:pPr>
        <w:pStyle w:val="Bezodstpw"/>
        <w:rPr>
          <w:rFonts w:eastAsia="Calibri" w:cstheme="minorHAnsi"/>
          <w:i/>
          <w:iCs/>
          <w:sz w:val="20"/>
          <w:szCs w:val="20"/>
        </w:rPr>
      </w:pPr>
    </w:p>
    <w:p w14:paraId="033A0AF6" w14:textId="77777777" w:rsidR="00892860" w:rsidRPr="0036133F" w:rsidRDefault="00892860" w:rsidP="00892860">
      <w:pPr>
        <w:pStyle w:val="Bezodstpw"/>
        <w:rPr>
          <w:rFonts w:eastAsia="Calibri" w:cstheme="minorHAnsi"/>
          <w:i/>
          <w:iCs/>
          <w:sz w:val="20"/>
          <w:szCs w:val="20"/>
        </w:rPr>
      </w:pPr>
    </w:p>
    <w:p w14:paraId="5D95309C" w14:textId="0E1AE506" w:rsidR="00892860" w:rsidRPr="00802FFA" w:rsidRDefault="00825B9A" w:rsidP="00892860">
      <w:pPr>
        <w:pStyle w:val="Bezodstpw"/>
        <w:rPr>
          <w:rFonts w:eastAsia="Calibri" w:cstheme="minorHAnsi"/>
          <w:i/>
          <w:iCs/>
          <w:sz w:val="20"/>
          <w:szCs w:val="20"/>
        </w:rPr>
      </w:pPr>
      <w:r w:rsidRPr="00802FFA">
        <w:rPr>
          <w:rFonts w:eastAsia="Calibri" w:cstheme="minorHAnsi"/>
          <w:i/>
          <w:iCs/>
          <w:sz w:val="20"/>
          <w:szCs w:val="20"/>
        </w:rPr>
        <w:t xml:space="preserve">Sezon 2024/25. W przypadku </w:t>
      </w:r>
      <w:r w:rsidRPr="00802FFA">
        <w:rPr>
          <w:rFonts w:eastAsia="Calibri" w:cstheme="minorHAnsi"/>
          <w:i/>
          <w:iCs/>
          <w:sz w:val="20"/>
          <w:szCs w:val="20"/>
        </w:rPr>
        <w:t xml:space="preserve">potrzeby </w:t>
      </w:r>
      <w:r w:rsidRPr="00802FFA">
        <w:rPr>
          <w:rFonts w:eastAsia="Calibri" w:cstheme="minorHAnsi"/>
          <w:i/>
          <w:iCs/>
          <w:sz w:val="20"/>
          <w:szCs w:val="20"/>
        </w:rPr>
        <w:t>edycji biografii prosimy o kontakt z</w:t>
      </w:r>
      <w:r w:rsidRPr="00802FFA">
        <w:rPr>
          <w:rFonts w:eastAsia="Calibri" w:cstheme="minorHAnsi"/>
          <w:i/>
          <w:iCs/>
          <w:sz w:val="20"/>
          <w:szCs w:val="20"/>
        </w:rPr>
        <w:t>e</w:t>
      </w:r>
      <w:r w:rsidRPr="00802FFA">
        <w:rPr>
          <w:rFonts w:eastAsia="Calibri" w:cstheme="minorHAnsi"/>
          <w:i/>
          <w:iCs/>
          <w:sz w:val="20"/>
          <w:szCs w:val="20"/>
        </w:rPr>
        <w:t xml:space="preserve"> Stowarzyszeniem Artystycznym Porta </w:t>
      </w:r>
      <w:proofErr w:type="spellStart"/>
      <w:r w:rsidRPr="00802FFA">
        <w:rPr>
          <w:rFonts w:eastAsia="Calibri" w:cstheme="minorHAnsi"/>
          <w:i/>
          <w:iCs/>
          <w:sz w:val="20"/>
          <w:szCs w:val="20"/>
        </w:rPr>
        <w:t>Musicae</w:t>
      </w:r>
      <w:proofErr w:type="spellEnd"/>
      <w:r w:rsidRPr="00802FFA">
        <w:rPr>
          <w:rFonts w:eastAsia="Calibri" w:cstheme="minorHAnsi"/>
          <w:i/>
          <w:iCs/>
          <w:sz w:val="20"/>
          <w:szCs w:val="20"/>
        </w:rPr>
        <w:t>.</w:t>
      </w:r>
    </w:p>
    <w:p w14:paraId="32C4DE5D" w14:textId="77777777" w:rsidR="00892860" w:rsidRPr="0036133F" w:rsidRDefault="00892860" w:rsidP="00892860">
      <w:pPr>
        <w:pStyle w:val="Bezodstpw"/>
        <w:rPr>
          <w:rFonts w:cstheme="minorHAnsi"/>
        </w:rPr>
      </w:pPr>
    </w:p>
    <w:p w14:paraId="30C79BE6" w14:textId="77777777" w:rsidR="00892860" w:rsidRPr="0036133F" w:rsidRDefault="00892860" w:rsidP="00892860">
      <w:pPr>
        <w:pStyle w:val="Bezodstpw"/>
        <w:rPr>
          <w:rFonts w:eastAsia="Calibri" w:cstheme="minorHAnsi"/>
        </w:rPr>
      </w:pPr>
      <w:r w:rsidRPr="0036133F">
        <w:rPr>
          <w:rFonts w:eastAsia="Calibri" w:cstheme="minorHAnsi"/>
        </w:rPr>
        <w:t>Management:</w:t>
      </w:r>
    </w:p>
    <w:p w14:paraId="6E6FFBCA" w14:textId="405C5221" w:rsidR="00892860" w:rsidRPr="0036133F" w:rsidRDefault="00892860" w:rsidP="00892860">
      <w:pPr>
        <w:pStyle w:val="Bezodstpw"/>
        <w:rPr>
          <w:rFonts w:eastAsia="Calibri" w:cstheme="minorHAnsi"/>
        </w:rPr>
      </w:pPr>
      <w:r w:rsidRPr="0036133F">
        <w:rPr>
          <w:rFonts w:eastAsia="Calibri" w:cstheme="minorHAnsi"/>
        </w:rPr>
        <w:t xml:space="preserve">Ola </w:t>
      </w:r>
      <w:proofErr w:type="spellStart"/>
      <w:r w:rsidRPr="0036133F">
        <w:rPr>
          <w:rFonts w:eastAsia="Calibri" w:cstheme="minorHAnsi"/>
        </w:rPr>
        <w:t>Kuzemko</w:t>
      </w:r>
      <w:proofErr w:type="spellEnd"/>
    </w:p>
    <w:p w14:paraId="02671E21" w14:textId="135E4C48" w:rsidR="00892860" w:rsidRPr="0036133F" w:rsidRDefault="00892860" w:rsidP="00892860">
      <w:pPr>
        <w:pStyle w:val="Bezodstpw"/>
        <w:rPr>
          <w:rFonts w:eastAsia="Calibri" w:cstheme="minorHAnsi"/>
        </w:rPr>
      </w:pPr>
      <w:r w:rsidRPr="0036133F">
        <w:rPr>
          <w:rFonts w:eastAsia="Calibri" w:cstheme="minorHAnsi"/>
        </w:rPr>
        <w:t> +48</w:t>
      </w:r>
      <w:r w:rsidRPr="0036133F">
        <w:rPr>
          <w:rFonts w:eastAsia="Calibri" w:cstheme="minorHAnsi"/>
        </w:rPr>
        <w:t> </w:t>
      </w:r>
      <w:r w:rsidRPr="0036133F">
        <w:rPr>
          <w:rFonts w:eastAsia="Calibri" w:cstheme="minorHAnsi"/>
        </w:rPr>
        <w:t>737</w:t>
      </w:r>
      <w:r w:rsidRPr="0036133F">
        <w:rPr>
          <w:rFonts w:eastAsia="Calibri" w:cstheme="minorHAnsi"/>
        </w:rPr>
        <w:t> </w:t>
      </w:r>
      <w:r w:rsidRPr="0036133F">
        <w:rPr>
          <w:rFonts w:eastAsia="Calibri" w:cstheme="minorHAnsi"/>
        </w:rPr>
        <w:t>574</w:t>
      </w:r>
      <w:r w:rsidRPr="0036133F">
        <w:rPr>
          <w:rFonts w:eastAsia="Calibri" w:cstheme="minorHAnsi"/>
        </w:rPr>
        <w:t xml:space="preserve"> </w:t>
      </w:r>
      <w:r w:rsidRPr="0036133F">
        <w:rPr>
          <w:rFonts w:eastAsia="Calibri" w:cstheme="minorHAnsi"/>
        </w:rPr>
        <w:t>840</w:t>
      </w:r>
    </w:p>
    <w:p w14:paraId="591B67B2" w14:textId="77777777" w:rsidR="00892860" w:rsidRPr="0036133F" w:rsidRDefault="00892860" w:rsidP="00892860">
      <w:pPr>
        <w:pStyle w:val="Bezodstpw"/>
        <w:rPr>
          <w:rFonts w:eastAsia="Calibri" w:cstheme="minorHAnsi"/>
        </w:rPr>
      </w:pPr>
      <w:r w:rsidRPr="0036133F">
        <w:rPr>
          <w:rFonts w:eastAsia="Calibri" w:cstheme="minorHAnsi"/>
        </w:rPr>
        <w:t>manager.portamusicae@gmail.com</w:t>
      </w:r>
    </w:p>
    <w:p w14:paraId="207C949F" w14:textId="77777777" w:rsidR="00892860" w:rsidRPr="00892860" w:rsidRDefault="00892860" w:rsidP="008F027A">
      <w:pPr>
        <w:pStyle w:val="Zwykytekst"/>
        <w:jc w:val="both"/>
        <w:rPr>
          <w:rFonts w:asciiTheme="majorHAnsi" w:hAnsiTheme="majorHAnsi" w:cstheme="majorHAnsi"/>
          <w:sz w:val="20"/>
          <w:szCs w:val="20"/>
          <w:lang w:val="en-US"/>
        </w:rPr>
      </w:pPr>
    </w:p>
    <w:sectPr w:rsidR="00892860" w:rsidRPr="00892860" w:rsidSect="00BB44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416"/>
    <w:rsid w:val="000F2397"/>
    <w:rsid w:val="000F298A"/>
    <w:rsid w:val="00162A21"/>
    <w:rsid w:val="001A17FC"/>
    <w:rsid w:val="001B29A4"/>
    <w:rsid w:val="00252211"/>
    <w:rsid w:val="0028004E"/>
    <w:rsid w:val="002D62CF"/>
    <w:rsid w:val="00314A88"/>
    <w:rsid w:val="00325CA7"/>
    <w:rsid w:val="0032703F"/>
    <w:rsid w:val="0036133F"/>
    <w:rsid w:val="003F2612"/>
    <w:rsid w:val="00491EB7"/>
    <w:rsid w:val="004E16DE"/>
    <w:rsid w:val="004E4B91"/>
    <w:rsid w:val="00556C8D"/>
    <w:rsid w:val="00571A6D"/>
    <w:rsid w:val="00575090"/>
    <w:rsid w:val="0061078E"/>
    <w:rsid w:val="00645A40"/>
    <w:rsid w:val="00692948"/>
    <w:rsid w:val="006B54AC"/>
    <w:rsid w:val="006F7B22"/>
    <w:rsid w:val="00735BF9"/>
    <w:rsid w:val="00787374"/>
    <w:rsid w:val="007F2200"/>
    <w:rsid w:val="00802FFA"/>
    <w:rsid w:val="008206D9"/>
    <w:rsid w:val="00825B9A"/>
    <w:rsid w:val="00833BBE"/>
    <w:rsid w:val="00836517"/>
    <w:rsid w:val="00845E27"/>
    <w:rsid w:val="008525B6"/>
    <w:rsid w:val="00882818"/>
    <w:rsid w:val="00892860"/>
    <w:rsid w:val="008963AA"/>
    <w:rsid w:val="008B0416"/>
    <w:rsid w:val="008F027A"/>
    <w:rsid w:val="00912F52"/>
    <w:rsid w:val="00920E85"/>
    <w:rsid w:val="00956ADE"/>
    <w:rsid w:val="009D247E"/>
    <w:rsid w:val="00A07FDA"/>
    <w:rsid w:val="00A57E52"/>
    <w:rsid w:val="00A82F9F"/>
    <w:rsid w:val="00AF52F4"/>
    <w:rsid w:val="00B46DB4"/>
    <w:rsid w:val="00BB442C"/>
    <w:rsid w:val="00BC1FC9"/>
    <w:rsid w:val="00BD5B75"/>
    <w:rsid w:val="00BF781F"/>
    <w:rsid w:val="00C0627C"/>
    <w:rsid w:val="00C47BC3"/>
    <w:rsid w:val="00C71A01"/>
    <w:rsid w:val="00CA28C0"/>
    <w:rsid w:val="00CA4DD9"/>
    <w:rsid w:val="00D9789D"/>
    <w:rsid w:val="00E647BE"/>
    <w:rsid w:val="00F50955"/>
    <w:rsid w:val="00F667F5"/>
    <w:rsid w:val="00F85EFC"/>
    <w:rsid w:val="00FC370F"/>
    <w:rsid w:val="00FF4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38A7B"/>
  <w15:chartTrackingRefBased/>
  <w15:docId w15:val="{7D3326F0-17E2-4D5C-8227-3E472964B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uiPriority w:val="99"/>
    <w:unhideWhenUsed/>
    <w:rsid w:val="008B0416"/>
    <w:pPr>
      <w:spacing w:after="0" w:line="240" w:lineRule="auto"/>
    </w:pPr>
    <w:rPr>
      <w:rFonts w:ascii="Consolas" w:eastAsia="Calibri" w:hAnsi="Consolas" w:cs="Times New Roman"/>
      <w:sz w:val="21"/>
      <w:szCs w:val="21"/>
      <w:lang w:val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8B0416"/>
    <w:rPr>
      <w:rFonts w:ascii="Consolas" w:eastAsia="Calibri" w:hAnsi="Consolas" w:cs="Times New Roman"/>
      <w:sz w:val="21"/>
      <w:szCs w:val="21"/>
      <w:lang w:val="x-none"/>
    </w:rPr>
  </w:style>
  <w:style w:type="character" w:styleId="Hipercze">
    <w:name w:val="Hyperlink"/>
    <w:basedOn w:val="Domylnaczcionkaakapitu"/>
    <w:uiPriority w:val="99"/>
    <w:unhideWhenUsed/>
    <w:rsid w:val="0089286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92860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8928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8928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3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724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Kalinowski</dc:creator>
  <cp:keywords/>
  <dc:description/>
  <cp:lastModifiedBy>Jan Kalinowski</cp:lastModifiedBy>
  <cp:revision>5</cp:revision>
  <cp:lastPrinted>2025-01-26T18:00:00Z</cp:lastPrinted>
  <dcterms:created xsi:type="dcterms:W3CDTF">2025-01-26T18:00:00Z</dcterms:created>
  <dcterms:modified xsi:type="dcterms:W3CDTF">2025-01-26T18:10:00Z</dcterms:modified>
</cp:coreProperties>
</file>