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8D110" w14:textId="77777777" w:rsidR="00E76B1F" w:rsidRDefault="00E76B1F" w:rsidP="0073232C">
      <w:pPr>
        <w:jc w:val="center"/>
        <w:rPr>
          <w:rFonts w:asciiTheme="majorHAnsi" w:hAnsiTheme="majorHAnsi" w:cstheme="majorHAnsi"/>
          <w:b/>
          <w:bCs/>
          <w:sz w:val="56"/>
          <w:szCs w:val="56"/>
        </w:rPr>
      </w:pPr>
      <w:r>
        <w:rPr>
          <w:rFonts w:asciiTheme="majorHAnsi" w:hAnsiTheme="majorHAnsi" w:cstheme="majorHAnsi"/>
          <w:b/>
          <w:bCs/>
          <w:noProof/>
          <w:sz w:val="56"/>
          <w:szCs w:val="56"/>
        </w:rPr>
        <w:drawing>
          <wp:inline distT="0" distB="0" distL="0" distR="0" wp14:anchorId="32FE3AEA" wp14:editId="5E26E3BF">
            <wp:extent cx="1798982" cy="926748"/>
            <wp:effectExtent l="0" t="0" r="4445" b="635"/>
            <wp:docPr id="106883222" name="Obraz 1" descr="Obraz zawierający zrzut ekranu, tekst, Grafika, Czcionk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83222" name="Obraz 1" descr="Obraz zawierający zrzut ekranu, tekst, Grafika, Czcionka&#10;&#10;Zawartość wygenerowana przez sztuczną inteligencję może być niepoprawna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326" cy="940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90397" w14:textId="77777777" w:rsidR="00E76B1F" w:rsidRDefault="00E76B1F" w:rsidP="00E76B1F">
      <w:pPr>
        <w:jc w:val="both"/>
        <w:rPr>
          <w:rFonts w:asciiTheme="majorHAnsi" w:hAnsiTheme="majorHAnsi" w:cstheme="majorHAnsi"/>
          <w:b/>
          <w:bCs/>
          <w:sz w:val="56"/>
          <w:szCs w:val="56"/>
        </w:rPr>
      </w:pPr>
    </w:p>
    <w:p w14:paraId="3A7B9B36" w14:textId="77777777" w:rsidR="00E76B1F" w:rsidRPr="00E76B1F" w:rsidRDefault="00E76B1F" w:rsidP="00E76B1F">
      <w:pPr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E76B1F">
        <w:rPr>
          <w:rFonts w:ascii="Calibri Light" w:hAnsi="Calibri Light" w:cs="Calibri Light"/>
          <w:b/>
          <w:bCs/>
          <w:sz w:val="56"/>
          <w:szCs w:val="56"/>
        </w:rPr>
        <w:t>JAN KALINOWSKI</w:t>
      </w:r>
      <w:r w:rsidRPr="00E76B1F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</w:p>
    <w:p w14:paraId="35948A9E" w14:textId="23E8F431" w:rsidR="00E76B1F" w:rsidRDefault="00722992" w:rsidP="00770666">
      <w:pPr>
        <w:jc w:val="both"/>
        <w:rPr>
          <w:rFonts w:ascii="Calibri Light" w:hAnsi="Calibri Light" w:cs="Calibri Light"/>
          <w:sz w:val="20"/>
          <w:szCs w:val="20"/>
        </w:rPr>
      </w:pPr>
      <w:r w:rsidRPr="00E76B1F">
        <w:rPr>
          <w:rFonts w:ascii="Calibri Light" w:eastAsia="Calibri" w:hAnsi="Calibri Light" w:cs="Calibri Light"/>
          <w:sz w:val="20"/>
          <w:szCs w:val="20"/>
        </w:rPr>
        <w:t xml:space="preserve">wiolonczelista, solista i kameralista, profesor sztuk muzycznych. Pedagog i Dziekan Wydziału Instrumentalnego Akademii Muzycznej im. Krzysztofa Pendereckiego w Krakowie. Kształcił się w Akademii Muzycznej w Krakowie,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École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Normale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 de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Musique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 w Paryżu i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Staatliche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Hochschule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für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 Musik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und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Darstellende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 Kunst w Stuttgarcie pod kierunkiem m.in. prof.: Witolda Hermana, Paula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Julien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 i Petera Bucka. Pracował również pod kierunkiem m.in.: Davida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Geringasa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, Ivana Monighettiego i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Arto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 Norasa. Nagrywał dla radia i telewizji, m.in. koncerty wiolonczelowe Witolda Lutosławskiego (Libańska Orkiestra Narodowa; Azerbejdżańska Orkiestra Narodowa) i Marka Stachowskiego (Orkiestra Akademii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Beethovenowskiej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). Jako solista występował pod batutą m.in.: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Raufa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Abdullayeva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, Łukasza Borowicza, Michała Dworzyńskiego, Jacka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Kaspszyka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, Pawła Przytockiego, Daniela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Rajskina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, </w:t>
      </w:r>
      <w:r w:rsidRPr="00E76B1F">
        <w:rPr>
          <w:rFonts w:ascii="Calibri Light" w:hAnsi="Calibri Light" w:cs="Calibri Light"/>
          <w:sz w:val="20"/>
          <w:szCs w:val="20"/>
        </w:rPr>
        <w:t xml:space="preserve">Wojciecha </w:t>
      </w:r>
      <w:proofErr w:type="spellStart"/>
      <w:r w:rsidRPr="00E76B1F">
        <w:rPr>
          <w:rFonts w:ascii="Calibri Light" w:hAnsi="Calibri Light" w:cs="Calibri Light"/>
          <w:sz w:val="20"/>
          <w:szCs w:val="20"/>
        </w:rPr>
        <w:t>Czepiela</w:t>
      </w:r>
      <w:proofErr w:type="spellEnd"/>
      <w:r w:rsidRPr="00E76B1F">
        <w:rPr>
          <w:rFonts w:ascii="Calibri Light" w:hAnsi="Calibri Light" w:cs="Calibri Light"/>
          <w:sz w:val="20"/>
          <w:szCs w:val="20"/>
        </w:rPr>
        <w:t xml:space="preserve">, Adama Klocka, Jacka Rogali, </w:t>
      </w:r>
      <w:r w:rsidRPr="00E76B1F">
        <w:rPr>
          <w:rFonts w:ascii="Calibri Light" w:eastAsia="Calibri" w:hAnsi="Calibri Light" w:cs="Calibri Light"/>
          <w:sz w:val="20"/>
          <w:szCs w:val="20"/>
        </w:rPr>
        <w:t xml:space="preserve">Antoniego Wita, Jacka Rafała Delekty, Macieja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Tworka</w:t>
      </w:r>
      <w:proofErr w:type="spellEnd"/>
      <w:r w:rsidRPr="00E76B1F">
        <w:rPr>
          <w:rFonts w:ascii="Calibri Light" w:eastAsia="Calibri" w:hAnsi="Calibri Light" w:cs="Calibri Light"/>
          <w:sz w:val="20"/>
          <w:szCs w:val="20"/>
        </w:rPr>
        <w:t xml:space="preserve">, Pawła Kotli, Jurka Dybała i Pawła </w:t>
      </w:r>
      <w:proofErr w:type="spellStart"/>
      <w:r w:rsidRPr="00E76B1F">
        <w:rPr>
          <w:rFonts w:ascii="Calibri Light" w:eastAsia="Calibri" w:hAnsi="Calibri Light" w:cs="Calibri Light"/>
          <w:sz w:val="20"/>
          <w:szCs w:val="20"/>
        </w:rPr>
        <w:t>Kapuły</w:t>
      </w:r>
      <w:proofErr w:type="spellEnd"/>
      <w:r w:rsidRPr="00E76B1F">
        <w:rPr>
          <w:rFonts w:ascii="Calibri Light" w:hAnsi="Calibri Light" w:cs="Calibri Light"/>
          <w:sz w:val="20"/>
          <w:szCs w:val="20"/>
        </w:rPr>
        <w:t xml:space="preserve">.  Występował na najbardziej prestiżowych estradach świata m.in. w </w:t>
      </w:r>
      <w:proofErr w:type="spellStart"/>
      <w:r w:rsidRPr="00E76B1F">
        <w:rPr>
          <w:rFonts w:ascii="Calibri Light" w:hAnsi="Calibri Light" w:cs="Calibri Light"/>
          <w:sz w:val="20"/>
          <w:szCs w:val="20"/>
        </w:rPr>
        <w:t>Seoul</w:t>
      </w:r>
      <w:proofErr w:type="spellEnd"/>
      <w:r w:rsidRPr="00E76B1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E76B1F">
        <w:rPr>
          <w:rFonts w:ascii="Calibri Light" w:hAnsi="Calibri Light" w:cs="Calibri Light"/>
          <w:sz w:val="20"/>
          <w:szCs w:val="20"/>
        </w:rPr>
        <w:t>Arts</w:t>
      </w:r>
      <w:proofErr w:type="spellEnd"/>
      <w:r w:rsidRPr="00E76B1F">
        <w:rPr>
          <w:rFonts w:ascii="Calibri Light" w:hAnsi="Calibri Light" w:cs="Calibri Light"/>
          <w:sz w:val="20"/>
          <w:szCs w:val="20"/>
        </w:rPr>
        <w:t xml:space="preserve"> Center w Seulu, Alfred Newman Hall w Los Angeles, </w:t>
      </w:r>
      <w:proofErr w:type="spellStart"/>
      <w:r w:rsidRPr="00E76B1F">
        <w:rPr>
          <w:rFonts w:ascii="Calibri Light" w:hAnsi="Calibri Light" w:cs="Calibri Light"/>
          <w:sz w:val="20"/>
          <w:szCs w:val="20"/>
        </w:rPr>
        <w:t>Carnegie</w:t>
      </w:r>
      <w:proofErr w:type="spellEnd"/>
      <w:r w:rsidRPr="00E76B1F">
        <w:rPr>
          <w:rFonts w:ascii="Calibri Light" w:hAnsi="Calibri Light" w:cs="Calibri Light"/>
          <w:sz w:val="20"/>
          <w:szCs w:val="20"/>
        </w:rPr>
        <w:t xml:space="preserve"> Hall w Nowym Jorku, </w:t>
      </w:r>
      <w:proofErr w:type="spellStart"/>
      <w:r w:rsidRPr="00E76B1F">
        <w:rPr>
          <w:rFonts w:ascii="Calibri Light" w:hAnsi="Calibri Light" w:cs="Calibri Light"/>
          <w:sz w:val="20"/>
          <w:szCs w:val="20"/>
        </w:rPr>
        <w:t>Palacio</w:t>
      </w:r>
      <w:proofErr w:type="spellEnd"/>
      <w:r w:rsidRPr="00E76B1F">
        <w:rPr>
          <w:rFonts w:ascii="Calibri Light" w:hAnsi="Calibri Light" w:cs="Calibri Light"/>
          <w:sz w:val="20"/>
          <w:szCs w:val="20"/>
        </w:rPr>
        <w:t xml:space="preserve"> de </w:t>
      </w:r>
      <w:proofErr w:type="spellStart"/>
      <w:r w:rsidRPr="00E76B1F">
        <w:rPr>
          <w:rFonts w:ascii="Calibri Light" w:hAnsi="Calibri Light" w:cs="Calibri Light"/>
          <w:sz w:val="20"/>
          <w:szCs w:val="20"/>
        </w:rPr>
        <w:t>Bellas</w:t>
      </w:r>
      <w:proofErr w:type="spellEnd"/>
      <w:r w:rsidRPr="00E76B1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E76B1F">
        <w:rPr>
          <w:rFonts w:ascii="Calibri Light" w:hAnsi="Calibri Light" w:cs="Calibri Light"/>
          <w:sz w:val="20"/>
          <w:szCs w:val="20"/>
        </w:rPr>
        <w:t>Artes</w:t>
      </w:r>
      <w:proofErr w:type="spellEnd"/>
      <w:r w:rsidRPr="00E76B1F">
        <w:rPr>
          <w:rFonts w:ascii="Calibri Light" w:hAnsi="Calibri Light" w:cs="Calibri Light"/>
          <w:sz w:val="20"/>
          <w:szCs w:val="20"/>
        </w:rPr>
        <w:t xml:space="preserve"> w Meksyku, </w:t>
      </w:r>
      <w:proofErr w:type="spellStart"/>
      <w:r w:rsidRPr="00E76B1F">
        <w:rPr>
          <w:rFonts w:ascii="Calibri Light" w:hAnsi="Calibri Light" w:cs="Calibri Light"/>
          <w:sz w:val="20"/>
          <w:szCs w:val="20"/>
        </w:rPr>
        <w:t>Salle</w:t>
      </w:r>
      <w:proofErr w:type="spellEnd"/>
      <w:r w:rsidRPr="00E76B1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E76B1F">
        <w:rPr>
          <w:rFonts w:ascii="Calibri Light" w:hAnsi="Calibri Light" w:cs="Calibri Light"/>
          <w:sz w:val="20"/>
          <w:szCs w:val="20"/>
        </w:rPr>
        <w:t>Cortot</w:t>
      </w:r>
      <w:proofErr w:type="spellEnd"/>
      <w:r w:rsidRPr="00E76B1F">
        <w:rPr>
          <w:rFonts w:ascii="Calibri Light" w:hAnsi="Calibri Light" w:cs="Calibri Light"/>
          <w:sz w:val="20"/>
          <w:szCs w:val="20"/>
        </w:rPr>
        <w:t xml:space="preserve"> w Paryżu, </w:t>
      </w:r>
      <w:proofErr w:type="spellStart"/>
      <w:r w:rsidRPr="00E76B1F">
        <w:rPr>
          <w:rFonts w:ascii="Calibri Light" w:hAnsi="Calibri Light" w:cs="Calibri Light"/>
          <w:sz w:val="20"/>
          <w:szCs w:val="20"/>
        </w:rPr>
        <w:t>St</w:t>
      </w:r>
      <w:proofErr w:type="spellEnd"/>
      <w:r w:rsidRPr="00E76B1F">
        <w:rPr>
          <w:rFonts w:ascii="Calibri Light" w:hAnsi="Calibri Light" w:cs="Calibri Light"/>
          <w:sz w:val="20"/>
          <w:szCs w:val="20"/>
        </w:rPr>
        <w:t xml:space="preserve"> Martin-in-the-Fields w Londynie i </w:t>
      </w:r>
      <w:proofErr w:type="spellStart"/>
      <w:r w:rsidRPr="00E76B1F">
        <w:rPr>
          <w:rFonts w:ascii="Calibri Light" w:hAnsi="Calibri Light" w:cs="Calibri Light"/>
          <w:sz w:val="20"/>
          <w:szCs w:val="20"/>
        </w:rPr>
        <w:t>Concertgebouw</w:t>
      </w:r>
      <w:proofErr w:type="spellEnd"/>
      <w:r w:rsidRPr="00E76B1F">
        <w:rPr>
          <w:rFonts w:ascii="Calibri Light" w:hAnsi="Calibri Light" w:cs="Calibri Light"/>
          <w:sz w:val="20"/>
          <w:szCs w:val="20"/>
        </w:rPr>
        <w:t xml:space="preserve"> w Amsterdamie. Odbywał kilkutygodniowe tournée promujące muzykę polską w takich krajach i rejonach świata jak Bliski Wschód (2006); Kaukaz (2013); Gruzja (2014); USA i Korea Południowa (2015); Meksyk (2015, 2016); Brazylia i Argentyna (2016, 2017); USA (2017); Chiny (2018), USA (2022, 2023, 2024); Brazylia (2023). Od 2001 roku, wraz z pianistą Markiem Szlezerem, tworzy zespół </w:t>
      </w:r>
      <w:proofErr w:type="spellStart"/>
      <w:r w:rsidRPr="00E76B1F">
        <w:rPr>
          <w:rFonts w:ascii="Calibri Light" w:hAnsi="Calibri Light" w:cs="Calibri Light"/>
          <w:sz w:val="20"/>
          <w:szCs w:val="20"/>
        </w:rPr>
        <w:t>Cracow</w:t>
      </w:r>
      <w:proofErr w:type="spellEnd"/>
      <w:r w:rsidRPr="00E76B1F">
        <w:rPr>
          <w:rFonts w:ascii="Calibri Light" w:hAnsi="Calibri Light" w:cs="Calibri Light"/>
          <w:sz w:val="20"/>
          <w:szCs w:val="20"/>
        </w:rPr>
        <w:t xml:space="preserve"> Duo. W 2021 roku, z okazji 20-lecia istnienia zespołu, muzycy nagrali płytę </w:t>
      </w:r>
      <w:proofErr w:type="spellStart"/>
      <w:r w:rsidRPr="00E76B1F">
        <w:rPr>
          <w:rFonts w:ascii="Calibri Light" w:hAnsi="Calibri Light" w:cs="Calibri Light"/>
          <w:sz w:val="20"/>
          <w:szCs w:val="20"/>
        </w:rPr>
        <w:t>Classics</w:t>
      </w:r>
      <w:proofErr w:type="spellEnd"/>
      <w:r w:rsidRPr="00E76B1F">
        <w:rPr>
          <w:rFonts w:ascii="Calibri Light" w:hAnsi="Calibri Light" w:cs="Calibri Light"/>
          <w:sz w:val="20"/>
          <w:szCs w:val="20"/>
        </w:rPr>
        <w:t xml:space="preserve"> &amp; </w:t>
      </w:r>
      <w:proofErr w:type="spellStart"/>
      <w:r w:rsidRPr="00E76B1F">
        <w:rPr>
          <w:rFonts w:ascii="Calibri Light" w:hAnsi="Calibri Light" w:cs="Calibri Light"/>
          <w:sz w:val="20"/>
          <w:szCs w:val="20"/>
        </w:rPr>
        <w:t>Discoveries</w:t>
      </w:r>
      <w:proofErr w:type="spellEnd"/>
      <w:r w:rsidRPr="00E76B1F">
        <w:rPr>
          <w:rFonts w:ascii="Calibri Light" w:hAnsi="Calibri Light" w:cs="Calibri Light"/>
          <w:sz w:val="20"/>
          <w:szCs w:val="20"/>
        </w:rPr>
        <w:t xml:space="preserve"> (DUX, 2021), skomponowaną </w:t>
      </w:r>
      <w:r w:rsidR="00077F1A">
        <w:rPr>
          <w:rFonts w:ascii="Calibri Light" w:hAnsi="Calibri Light" w:cs="Calibri Light"/>
          <w:sz w:val="20"/>
          <w:szCs w:val="20"/>
        </w:rPr>
        <w:br/>
      </w:r>
      <w:r w:rsidRPr="00E76B1F">
        <w:rPr>
          <w:rFonts w:ascii="Calibri Light" w:hAnsi="Calibri Light" w:cs="Calibri Light"/>
          <w:sz w:val="20"/>
          <w:szCs w:val="20"/>
        </w:rPr>
        <w:t xml:space="preserve">z najsłynniejszych utworów na wiolonczelę i fortepian w połączeniu z mniej znanymi, niezwykłymi odkryciami muzycznymi. Opublikowali również serię płyt pt. Dedykacje vol. 1-3 (DUX, 2013, 2023) będącą rejestracją utworów napisanych dla </w:t>
      </w:r>
      <w:proofErr w:type="spellStart"/>
      <w:r w:rsidRPr="00E76B1F">
        <w:rPr>
          <w:rFonts w:ascii="Calibri Light" w:hAnsi="Calibri Light" w:cs="Calibri Light"/>
          <w:sz w:val="20"/>
          <w:szCs w:val="20"/>
        </w:rPr>
        <w:t>Cracow</w:t>
      </w:r>
      <w:proofErr w:type="spellEnd"/>
      <w:r w:rsidRPr="00E76B1F">
        <w:rPr>
          <w:rFonts w:ascii="Calibri Light" w:hAnsi="Calibri Light" w:cs="Calibri Light"/>
          <w:sz w:val="20"/>
          <w:szCs w:val="20"/>
        </w:rPr>
        <w:t xml:space="preserve"> Duo przez współczesnych polskich kompozytorów. Nagrania muzyków, oprócz pochlebnych recenzji otrzymały liczne nominacje do Polskich Nagród Fonograficznych „Fryderyk”. W 2024 roku artyści otrzymali Złoty Dyplom w kategorii Zespół Kameralny oraz Brązowy Dyplom w kategorii Płyta Fonograficzna IV Międzynarodowego Konkursu „Muzyczne Orły”. Za swoją działalność na rzecz muzyki polskiej został odznaczony przez Ministra Kultury i Dziedzictwa Narodowego odznaką honorową Zasłużony dla Kultury Polskiej. Jan Kalinowski od roku 2012 gra na instrumencie Wojciecha Topy.</w:t>
      </w:r>
    </w:p>
    <w:p w14:paraId="5D609C04" w14:textId="77777777" w:rsidR="00E76B1F" w:rsidRPr="00E826C5" w:rsidRDefault="00E76B1F" w:rsidP="00E76B1F">
      <w:pPr>
        <w:pStyle w:val="Bezodstpw"/>
        <w:rPr>
          <w:rFonts w:ascii="Calibri" w:hAnsi="Calibri" w:cs="Calibri"/>
        </w:rPr>
      </w:pPr>
      <w:r w:rsidRPr="00E826C5">
        <w:rPr>
          <w:rFonts w:ascii="Calibri" w:hAnsi="Calibri" w:cs="Calibri"/>
        </w:rPr>
        <w:t>www.jankalinowski.com</w:t>
      </w:r>
    </w:p>
    <w:p w14:paraId="5E4E280F" w14:textId="77777777" w:rsidR="00E76B1F" w:rsidRPr="00E826C5" w:rsidRDefault="00E76B1F" w:rsidP="00E76B1F">
      <w:pPr>
        <w:pStyle w:val="Bezodstpw"/>
        <w:rPr>
          <w:rFonts w:ascii="Calibri" w:eastAsia="Calibri" w:hAnsi="Calibri" w:cs="Calibri"/>
          <w:i/>
          <w:iCs/>
          <w:sz w:val="20"/>
          <w:szCs w:val="20"/>
        </w:rPr>
      </w:pPr>
    </w:p>
    <w:p w14:paraId="7763A2C9" w14:textId="77777777" w:rsidR="00E76B1F" w:rsidRPr="00E826C5" w:rsidRDefault="00E76B1F" w:rsidP="00E76B1F">
      <w:pPr>
        <w:pStyle w:val="Bezodstpw"/>
        <w:rPr>
          <w:rFonts w:ascii="Calibri" w:eastAsia="Calibri" w:hAnsi="Calibri" w:cs="Calibri"/>
          <w:i/>
          <w:iCs/>
          <w:sz w:val="20"/>
          <w:szCs w:val="20"/>
        </w:rPr>
      </w:pPr>
    </w:p>
    <w:p w14:paraId="4F0BEC15" w14:textId="77777777" w:rsidR="0073232C" w:rsidRPr="00BF781F" w:rsidRDefault="0073232C" w:rsidP="0073232C">
      <w:pPr>
        <w:pStyle w:val="Bezodstpw"/>
        <w:rPr>
          <w:rFonts w:asciiTheme="majorHAnsi" w:eastAsia="Calibri" w:hAnsiTheme="majorHAnsi" w:cstheme="majorHAnsi"/>
          <w:i/>
          <w:iCs/>
          <w:sz w:val="20"/>
          <w:szCs w:val="20"/>
        </w:rPr>
      </w:pPr>
      <w:r w:rsidRPr="00BF781F">
        <w:rPr>
          <w:rFonts w:asciiTheme="majorHAnsi" w:eastAsia="Calibri" w:hAnsiTheme="majorHAnsi" w:cstheme="majorHAnsi"/>
          <w:i/>
          <w:iCs/>
          <w:sz w:val="20"/>
          <w:szCs w:val="20"/>
        </w:rPr>
        <w:t xml:space="preserve">Sezon 2024/25. W przypadku potrzeby edycji biografii prosimy o kontakt ze Stowarzyszeniem Artystycznym Porta </w:t>
      </w:r>
      <w:proofErr w:type="spellStart"/>
      <w:r w:rsidRPr="00BF781F">
        <w:rPr>
          <w:rFonts w:asciiTheme="majorHAnsi" w:eastAsia="Calibri" w:hAnsiTheme="majorHAnsi" w:cstheme="majorHAnsi"/>
          <w:i/>
          <w:iCs/>
          <w:sz w:val="20"/>
          <w:szCs w:val="20"/>
        </w:rPr>
        <w:t>Musicae</w:t>
      </w:r>
      <w:proofErr w:type="spellEnd"/>
      <w:r w:rsidRPr="00BF781F">
        <w:rPr>
          <w:rFonts w:asciiTheme="majorHAnsi" w:eastAsia="Calibri" w:hAnsiTheme="majorHAnsi" w:cstheme="majorHAnsi"/>
          <w:i/>
          <w:iCs/>
          <w:sz w:val="20"/>
          <w:szCs w:val="20"/>
        </w:rPr>
        <w:t>.</w:t>
      </w:r>
    </w:p>
    <w:p w14:paraId="06D817CB" w14:textId="77777777" w:rsidR="00E76B1F" w:rsidRPr="00E826C5" w:rsidRDefault="00E76B1F" w:rsidP="00E76B1F">
      <w:pPr>
        <w:pStyle w:val="Bezodstpw"/>
        <w:rPr>
          <w:rFonts w:ascii="Calibri" w:eastAsia="Calibri" w:hAnsi="Calibri" w:cs="Calibri"/>
          <w:sz w:val="20"/>
          <w:szCs w:val="20"/>
        </w:rPr>
      </w:pPr>
    </w:p>
    <w:p w14:paraId="2B15761A" w14:textId="77777777" w:rsidR="00E76B1F" w:rsidRPr="00E826C5" w:rsidRDefault="00E76B1F" w:rsidP="00E76B1F">
      <w:pPr>
        <w:pStyle w:val="Bezodstpw"/>
        <w:rPr>
          <w:rFonts w:ascii="Calibri" w:hAnsi="Calibri" w:cs="Calibri"/>
        </w:rPr>
      </w:pPr>
    </w:p>
    <w:p w14:paraId="7160957D" w14:textId="77777777" w:rsidR="00E76B1F" w:rsidRPr="00E826C5" w:rsidRDefault="00E76B1F" w:rsidP="00E76B1F">
      <w:pPr>
        <w:pStyle w:val="Bezodstpw"/>
        <w:rPr>
          <w:rFonts w:ascii="Calibri" w:eastAsia="Calibri" w:hAnsi="Calibri" w:cs="Calibri"/>
          <w:lang w:val="en-US"/>
        </w:rPr>
      </w:pPr>
      <w:r w:rsidRPr="00E826C5">
        <w:rPr>
          <w:rFonts w:ascii="Calibri" w:eastAsia="Calibri" w:hAnsi="Calibri" w:cs="Calibri"/>
          <w:lang w:val="en-US"/>
        </w:rPr>
        <w:t>Management:</w:t>
      </w:r>
    </w:p>
    <w:p w14:paraId="2153D8A5" w14:textId="77777777" w:rsidR="00E76B1F" w:rsidRPr="00E826C5" w:rsidRDefault="00E76B1F" w:rsidP="00E76B1F">
      <w:pPr>
        <w:pStyle w:val="Bezodstpw"/>
        <w:rPr>
          <w:rFonts w:ascii="Calibri" w:eastAsia="Calibri" w:hAnsi="Calibri" w:cs="Calibri"/>
          <w:lang w:val="en-US"/>
        </w:rPr>
      </w:pPr>
      <w:r w:rsidRPr="00E826C5">
        <w:rPr>
          <w:rFonts w:ascii="Calibri" w:eastAsia="Calibri" w:hAnsi="Calibri" w:cs="Calibri"/>
          <w:lang w:val="en-US"/>
        </w:rPr>
        <w:t xml:space="preserve">Ola </w:t>
      </w:r>
      <w:proofErr w:type="spellStart"/>
      <w:r w:rsidRPr="00E826C5">
        <w:rPr>
          <w:rFonts w:ascii="Calibri" w:eastAsia="Calibri" w:hAnsi="Calibri" w:cs="Calibri"/>
          <w:lang w:val="en-US"/>
        </w:rPr>
        <w:t>Kuzemko</w:t>
      </w:r>
      <w:proofErr w:type="spellEnd"/>
    </w:p>
    <w:p w14:paraId="28AAEB90" w14:textId="77777777" w:rsidR="00E76B1F" w:rsidRPr="00E826C5" w:rsidRDefault="00E76B1F" w:rsidP="00E76B1F">
      <w:pPr>
        <w:pStyle w:val="Bezodstpw"/>
        <w:rPr>
          <w:rFonts w:ascii="Calibri" w:eastAsia="Calibri" w:hAnsi="Calibri" w:cs="Calibri"/>
          <w:lang w:val="en-US"/>
        </w:rPr>
      </w:pPr>
      <w:r w:rsidRPr="00E826C5">
        <w:rPr>
          <w:rFonts w:ascii="Calibri" w:eastAsia="Calibri" w:hAnsi="Calibri" w:cs="Calibri"/>
          <w:lang w:val="en-US"/>
        </w:rPr>
        <w:t> +48 737 574 840</w:t>
      </w:r>
    </w:p>
    <w:p w14:paraId="401BC0F0" w14:textId="77777777" w:rsidR="00E76B1F" w:rsidRPr="00E826C5" w:rsidRDefault="00E76B1F" w:rsidP="00E76B1F">
      <w:pPr>
        <w:pStyle w:val="Bezodstpw"/>
        <w:rPr>
          <w:rFonts w:ascii="Calibri" w:eastAsia="Calibri" w:hAnsi="Calibri" w:cs="Calibri"/>
          <w:lang w:val="en-US"/>
        </w:rPr>
      </w:pPr>
      <w:r w:rsidRPr="00E826C5">
        <w:rPr>
          <w:rFonts w:ascii="Calibri" w:eastAsia="Calibri" w:hAnsi="Calibri" w:cs="Calibri"/>
          <w:lang w:val="en-US"/>
        </w:rPr>
        <w:t>manager.portamusicae@gmail.com</w:t>
      </w:r>
    </w:p>
    <w:p w14:paraId="145D610B" w14:textId="77777777" w:rsidR="00E76B1F" w:rsidRPr="00E76B1F" w:rsidRDefault="00E76B1F" w:rsidP="00770666">
      <w:pPr>
        <w:jc w:val="both"/>
        <w:rPr>
          <w:rFonts w:ascii="Calibri Light" w:hAnsi="Calibri Light" w:cs="Calibri Light"/>
          <w:sz w:val="20"/>
          <w:szCs w:val="20"/>
          <w:lang w:val="en-US"/>
        </w:rPr>
      </w:pPr>
    </w:p>
    <w:sectPr w:rsidR="00E76B1F" w:rsidRPr="00E76B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992"/>
    <w:rsid w:val="00077F1A"/>
    <w:rsid w:val="00722992"/>
    <w:rsid w:val="0073232C"/>
    <w:rsid w:val="00770666"/>
    <w:rsid w:val="00CA4DD9"/>
    <w:rsid w:val="00E76B1F"/>
    <w:rsid w:val="00E826C5"/>
    <w:rsid w:val="00FC370F"/>
    <w:rsid w:val="00FE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630B1"/>
  <w15:chartTrackingRefBased/>
  <w15:docId w15:val="{65F90562-3DAD-EC4A-ACFA-DBC06E93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299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29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29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299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299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299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299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299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299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299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29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29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29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29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29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29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29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29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29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2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22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299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22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2992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229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2992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229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2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29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2992"/>
    <w:rPr>
      <w:b/>
      <w:bCs/>
      <w:smallCaps/>
      <w:color w:val="0F4761" w:themeColor="accent1" w:themeShade="BF"/>
      <w:spacing w:val="5"/>
    </w:rPr>
  </w:style>
  <w:style w:type="paragraph" w:styleId="Zwykytekst">
    <w:name w:val="Plain Text"/>
    <w:basedOn w:val="Normalny"/>
    <w:link w:val="ZwykytekstZnak"/>
    <w:uiPriority w:val="99"/>
    <w:unhideWhenUsed/>
    <w:rsid w:val="00722992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22992"/>
    <w:rPr>
      <w:rFonts w:ascii="Consolas" w:eastAsia="Calibri" w:hAnsi="Consolas" w:cs="Times New Roman"/>
      <w:kern w:val="0"/>
      <w:sz w:val="21"/>
      <w:szCs w:val="21"/>
      <w:lang w:val="x-none" w:eastAsia="en-US"/>
      <w14:ligatures w14:val="none"/>
    </w:rPr>
  </w:style>
  <w:style w:type="paragraph" w:styleId="Bezodstpw">
    <w:name w:val="No Spacing"/>
    <w:uiPriority w:val="1"/>
    <w:qFormat/>
    <w:rsid w:val="00E76B1F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402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Kuzemko</dc:creator>
  <cp:keywords/>
  <dc:description/>
  <cp:lastModifiedBy>Jan Kalinowski</cp:lastModifiedBy>
  <cp:revision>5</cp:revision>
  <cp:lastPrinted>2025-01-26T17:57:00Z</cp:lastPrinted>
  <dcterms:created xsi:type="dcterms:W3CDTF">2025-01-26T17:57:00Z</dcterms:created>
  <dcterms:modified xsi:type="dcterms:W3CDTF">2025-01-26T18:10:00Z</dcterms:modified>
</cp:coreProperties>
</file>